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sz w:val="48"/>
          <w:szCs w:val="48"/>
        </w:rPr>
      </w:pPr>
      <w:bookmarkStart w:colFirst="0" w:colLast="0" w:name="_heading=h.fn0o7usclsgs" w:id="0"/>
      <w:bookmarkEnd w:id="0"/>
      <w:r w:rsidDel="00000000" w:rsidR="00000000" w:rsidRPr="00000000">
        <w:rPr>
          <w:rtl w:val="0"/>
        </w:rPr>
      </w:r>
    </w:p>
    <w:p w:rsidR="00000000" w:rsidDel="00000000" w:rsidP="00000000" w:rsidRDefault="00000000" w:rsidRPr="00000000" w14:paraId="00000002">
      <w:pPr>
        <w:jc w:val="center"/>
        <w:rPr>
          <w:rFonts w:ascii="Verdana" w:cs="Verdana" w:eastAsia="Verdana" w:hAnsi="Verdana"/>
          <w:sz w:val="48"/>
          <w:szCs w:val="48"/>
        </w:rPr>
      </w:pPr>
      <w:r w:rsidDel="00000000" w:rsidR="00000000" w:rsidRPr="00000000">
        <w:rPr>
          <w:rtl w:val="0"/>
        </w:rPr>
      </w:r>
    </w:p>
    <w:p w:rsidR="00000000" w:rsidDel="00000000" w:rsidP="00000000" w:rsidRDefault="00000000" w:rsidRPr="00000000" w14:paraId="00000003">
      <w:pPr>
        <w:jc w:val="center"/>
        <w:rPr>
          <w:rFonts w:ascii="Verdana" w:cs="Verdana" w:eastAsia="Verdana" w:hAnsi="Verdana"/>
          <w:sz w:val="48"/>
          <w:szCs w:val="48"/>
        </w:rPr>
      </w:pPr>
      <w:r w:rsidDel="00000000" w:rsidR="00000000" w:rsidRPr="00000000">
        <w:rPr>
          <w:rFonts w:ascii="Verdana" w:cs="Verdana" w:eastAsia="Verdana" w:hAnsi="Verdana"/>
          <w:sz w:val="48"/>
          <w:szCs w:val="48"/>
          <w:rtl w:val="0"/>
        </w:rPr>
        <w:t xml:space="preserve">Aide-mémoire quant à l’utilisation d’éléments pictographiques</w:t>
      </w:r>
    </w:p>
    <w:p w:rsidR="00000000" w:rsidDel="00000000" w:rsidP="00000000" w:rsidRDefault="00000000" w:rsidRPr="00000000" w14:paraId="00000004">
      <w:pPr>
        <w:jc w:val="center"/>
        <w:rPr>
          <w:rFonts w:ascii="Verdana" w:cs="Verdana" w:eastAsia="Verdana" w:hAnsi="Verdana"/>
          <w:sz w:val="40"/>
          <w:szCs w:val="4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25401</wp:posOffset>
                </wp:positionH>
                <wp:positionV relativeFrom="paragraph">
                  <wp:posOffset>254000</wp:posOffset>
                </wp:positionV>
                <wp:extent cx="0" cy="19050"/>
                <wp:effectExtent b="0" l="0" r="0" t="0"/>
                <wp:wrapNone/>
                <wp:docPr id="1885157456" name=""/>
                <a:graphic>
                  <a:graphicData uri="http://schemas.microsoft.com/office/word/2010/wordprocessingShape">
                    <wps:wsp>
                      <wps:cNvCnPr/>
                      <wps:spPr>
                        <a:xfrm>
                          <a:off x="2613017" y="3780000"/>
                          <a:ext cx="5465966" cy="0"/>
                        </a:xfrm>
                        <a:prstGeom prst="straightConnector1">
                          <a:avLst/>
                        </a:prstGeom>
                        <a:noFill/>
                        <a:ln cap="flat" cmpd="sng" w="19050">
                          <a:solidFill>
                            <a:srgbClr val="0070C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254000</wp:posOffset>
                </wp:positionV>
                <wp:extent cx="0" cy="19050"/>
                <wp:effectExtent b="0" l="0" r="0" t="0"/>
                <wp:wrapNone/>
                <wp:docPr id="188515745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0" cy="19050"/>
                        </a:xfrm>
                        <a:prstGeom prst="rect"/>
                        <a:ln/>
                      </pic:spPr>
                    </pic:pic>
                  </a:graphicData>
                </a:graphic>
              </wp:anchor>
            </w:drawing>
          </mc:Fallback>
        </mc:AlternateContent>
      </w:r>
    </w:p>
    <w:p w:rsidR="00000000" w:rsidDel="00000000" w:rsidP="00000000" w:rsidRDefault="00000000" w:rsidRPr="00000000" w14:paraId="00000005">
      <w:pPr>
        <w:jc w:val="center"/>
        <w:rPr>
          <w:rFonts w:ascii="Verdana" w:cs="Verdana" w:eastAsia="Verdana" w:hAnsi="Verdana"/>
          <w:sz w:val="40"/>
          <w:szCs w:val="40"/>
        </w:rPr>
      </w:pPr>
      <w:r w:rsidDel="00000000" w:rsidR="00000000" w:rsidRPr="00000000">
        <w:rPr>
          <w:rtl w:val="0"/>
        </w:rPr>
      </w:r>
    </w:p>
    <w:p w:rsidR="00000000" w:rsidDel="00000000" w:rsidP="00000000" w:rsidRDefault="00000000" w:rsidRPr="00000000" w14:paraId="00000006">
      <w:pPr>
        <w:jc w:val="center"/>
        <w:rPr>
          <w:rFonts w:ascii="Verdana" w:cs="Verdana" w:eastAsia="Verdana" w:hAnsi="Verdana"/>
          <w:sz w:val="40"/>
          <w:szCs w:val="40"/>
        </w:rPr>
      </w:pPr>
      <w:r w:rsidDel="00000000" w:rsidR="00000000" w:rsidRPr="00000000">
        <w:rPr>
          <w:rtl w:val="0"/>
        </w:rPr>
      </w:r>
    </w:p>
    <w:p w:rsidR="00000000" w:rsidDel="00000000" w:rsidP="00000000" w:rsidRDefault="00000000" w:rsidRPr="00000000" w14:paraId="00000007">
      <w:pPr>
        <w:jc w:val="center"/>
        <w:rPr>
          <w:rFonts w:ascii="Verdana" w:cs="Verdana" w:eastAsia="Verdana" w:hAnsi="Verdana"/>
          <w:sz w:val="40"/>
          <w:szCs w:val="40"/>
        </w:rPr>
      </w:pPr>
      <w:r w:rsidDel="00000000" w:rsidR="00000000" w:rsidRPr="00000000">
        <w:rPr>
          <w:rtl w:val="0"/>
        </w:rPr>
      </w:r>
    </w:p>
    <w:p w:rsidR="00000000" w:rsidDel="00000000" w:rsidP="00000000" w:rsidRDefault="00000000" w:rsidRPr="00000000" w14:paraId="00000008">
      <w:pPr>
        <w:jc w:val="center"/>
        <w:rPr>
          <w:rFonts w:ascii="Verdana" w:cs="Verdana" w:eastAsia="Verdana" w:hAnsi="Verdana"/>
          <w:sz w:val="44"/>
          <w:szCs w:val="44"/>
        </w:rPr>
      </w:pPr>
      <w:r w:rsidDel="00000000" w:rsidR="00000000" w:rsidRPr="00000000">
        <w:rPr>
          <w:rFonts w:ascii="Verdana" w:cs="Verdana" w:eastAsia="Verdana" w:hAnsi="Verdana"/>
          <w:sz w:val="44"/>
          <w:szCs w:val="44"/>
          <w:rtl w:val="0"/>
        </w:rPr>
        <w:t xml:space="preserve">Table des matières</w:t>
      </w:r>
    </w:p>
    <w:p w:rsidR="00000000" w:rsidDel="00000000" w:rsidP="00000000" w:rsidRDefault="00000000" w:rsidRPr="00000000" w14:paraId="00000009">
      <w:pPr>
        <w:rPr>
          <w:rFonts w:ascii="Verdana" w:cs="Verdana" w:eastAsia="Verdana" w:hAnsi="Verdana"/>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12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120" w:line="360" w:lineRule="auto"/>
            <w:ind w:left="240" w:right="0" w:firstLine="0"/>
            <w:jc w:val="left"/>
            <w:rPr>
              <w:rFonts w:ascii="Verdana" w:cs="Verdana" w:eastAsia="Verdana" w:hAnsi="Verdana"/>
              <w:b w:val="0"/>
              <w:i w:val="0"/>
              <w:smallCaps w:val="0"/>
              <w:strike w:val="0"/>
              <w:color w:val="000000"/>
              <w:sz w:val="24"/>
              <w:szCs w:val="24"/>
              <w:u w:val="none"/>
              <w:shd w:fill="auto" w:val="clear"/>
              <w:vertAlign w:val="baseline"/>
            </w:rPr>
          </w:pPr>
          <w:hyperlink w:anchor="_heading=h.tz8brwkgnimp">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Mise en contexte</w:t>
              <w:tab/>
              <w:t xml:space="preserve">2</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120" w:line="360" w:lineRule="auto"/>
            <w:ind w:left="240" w:right="0" w:firstLine="0"/>
            <w:jc w:val="left"/>
            <w:rPr>
              <w:rFonts w:ascii="Verdana" w:cs="Verdana" w:eastAsia="Verdana" w:hAnsi="Verdana"/>
              <w:b w:val="0"/>
              <w:i w:val="0"/>
              <w:smallCaps w:val="0"/>
              <w:strike w:val="0"/>
              <w:color w:val="000000"/>
              <w:sz w:val="24"/>
              <w:szCs w:val="24"/>
              <w:u w:val="none"/>
              <w:shd w:fill="auto" w:val="clear"/>
              <w:vertAlign w:val="baseline"/>
            </w:rPr>
          </w:pPr>
          <w:hyperlink w:anchor="_heading=h.bu3pkg83ihd">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Intentions</w:t>
              <w:tab/>
              <w:t xml:space="preserve">2</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120" w:line="360" w:lineRule="auto"/>
            <w:ind w:left="240" w:right="0" w:firstLine="0"/>
            <w:jc w:val="left"/>
            <w:rPr>
              <w:rFonts w:ascii="Verdana" w:cs="Verdana" w:eastAsia="Verdana" w:hAnsi="Verdana"/>
              <w:b w:val="0"/>
              <w:i w:val="0"/>
              <w:smallCaps w:val="0"/>
              <w:strike w:val="0"/>
              <w:color w:val="000000"/>
              <w:sz w:val="24"/>
              <w:szCs w:val="24"/>
              <w:u w:val="none"/>
              <w:shd w:fill="auto" w:val="clear"/>
              <w:vertAlign w:val="baseline"/>
            </w:rPr>
          </w:pPr>
          <w:hyperlink w:anchor="_heading=h.63ddk8wqz4m7">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Définition d’éléments pictographiques</w:t>
              <w:tab/>
              <w:t xml:space="preserve">2</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120" w:line="360" w:lineRule="auto"/>
            <w:ind w:left="284" w:right="0" w:firstLine="0"/>
            <w:jc w:val="left"/>
            <w:rPr>
              <w:rFonts w:ascii="Verdana" w:cs="Verdana" w:eastAsia="Verdana" w:hAnsi="Verdana"/>
              <w:b w:val="0"/>
              <w:i w:val="0"/>
              <w:smallCaps w:val="0"/>
              <w:strike w:val="0"/>
              <w:color w:val="000000"/>
              <w:sz w:val="24"/>
              <w:szCs w:val="24"/>
              <w:u w:val="none"/>
              <w:shd w:fill="auto" w:val="clear"/>
              <w:vertAlign w:val="baseline"/>
            </w:rPr>
          </w:pPr>
          <w:hyperlink w:anchor="_heading=h.mibja7vs0cil">
            <w:r w:rsidDel="00000000" w:rsidR="00000000" w:rsidRPr="00000000">
              <w:rPr>
                <w:rFonts w:ascii="Verdana" w:cs="Verdana" w:eastAsia="Verdana" w:hAnsi="Verdana"/>
                <w:b w:val="0"/>
                <w:i w:val="1"/>
                <w:smallCaps w:val="0"/>
                <w:strike w:val="0"/>
                <w:color w:val="000000"/>
                <w:sz w:val="24"/>
                <w:szCs w:val="24"/>
                <w:u w:val="none"/>
                <w:shd w:fill="auto" w:val="clear"/>
                <w:vertAlign w:val="baseline"/>
                <w:rtl w:val="0"/>
              </w:rPr>
              <w:t xml:space="preserve">À garder en tête avant, pendant et après la mise en place de pictogrammes</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120" w:line="360" w:lineRule="auto"/>
            <w:ind w:left="240" w:right="0" w:firstLine="0"/>
            <w:jc w:val="left"/>
            <w:rPr>
              <w:rFonts w:ascii="Verdana" w:cs="Verdana" w:eastAsia="Verdana" w:hAnsi="Verdana"/>
              <w:b w:val="0"/>
              <w:i w:val="0"/>
              <w:smallCaps w:val="0"/>
              <w:strike w:val="0"/>
              <w:color w:val="000000"/>
              <w:sz w:val="24"/>
              <w:szCs w:val="24"/>
              <w:u w:val="none"/>
              <w:shd w:fill="auto" w:val="clear"/>
              <w:vertAlign w:val="baseline"/>
            </w:rPr>
          </w:pPr>
          <w:hyperlink w:anchor="_heading=h.l8olm5914fdp">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Analyse de la situation de l’élève</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120" w:line="360" w:lineRule="auto"/>
            <w:ind w:left="240" w:right="0" w:firstLine="0"/>
            <w:jc w:val="left"/>
            <w:rPr>
              <w:rFonts w:ascii="Verdana" w:cs="Verdana" w:eastAsia="Verdana" w:hAnsi="Verdana"/>
              <w:b w:val="0"/>
              <w:i w:val="0"/>
              <w:smallCaps w:val="0"/>
              <w:strike w:val="0"/>
              <w:color w:val="000000"/>
              <w:sz w:val="24"/>
              <w:szCs w:val="24"/>
              <w:u w:val="none"/>
              <w:shd w:fill="auto" w:val="clear"/>
              <w:vertAlign w:val="baseline"/>
            </w:rPr>
          </w:pPr>
          <w:hyperlink w:anchor="_heading=h.v7wwbltizbb0">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Une utilisation pour tous</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120" w:line="360" w:lineRule="auto"/>
            <w:ind w:left="240" w:right="0" w:firstLine="0"/>
            <w:jc w:val="left"/>
            <w:rPr>
              <w:rFonts w:ascii="Verdana" w:cs="Verdana" w:eastAsia="Verdana" w:hAnsi="Verdana"/>
              <w:b w:val="0"/>
              <w:i w:val="0"/>
              <w:smallCaps w:val="0"/>
              <w:strike w:val="0"/>
              <w:color w:val="000000"/>
              <w:sz w:val="24"/>
              <w:szCs w:val="24"/>
              <w:u w:val="none"/>
              <w:shd w:fill="auto" w:val="clear"/>
              <w:vertAlign w:val="baseline"/>
            </w:rPr>
          </w:pPr>
          <w:hyperlink w:anchor="_heading=h.q2ld9igfg52s">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Accessibilité</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120" w:line="360" w:lineRule="auto"/>
            <w:ind w:left="240" w:right="0" w:firstLine="0"/>
            <w:jc w:val="left"/>
            <w:rPr>
              <w:rFonts w:ascii="Verdana" w:cs="Verdana" w:eastAsia="Verdana" w:hAnsi="Verdana"/>
              <w:b w:val="0"/>
              <w:i w:val="0"/>
              <w:smallCaps w:val="0"/>
              <w:strike w:val="0"/>
              <w:color w:val="000000"/>
              <w:sz w:val="24"/>
              <w:szCs w:val="24"/>
              <w:u w:val="none"/>
              <w:shd w:fill="auto" w:val="clear"/>
              <w:vertAlign w:val="baseline"/>
            </w:rPr>
          </w:pPr>
          <w:hyperlink w:anchor="_heading=h.huws8ts19vad">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Rappel</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120" w:line="360" w:lineRule="auto"/>
            <w:ind w:left="240" w:right="0" w:firstLine="0"/>
            <w:jc w:val="left"/>
            <w:rPr>
              <w:rFonts w:ascii="Verdana" w:cs="Verdana" w:eastAsia="Verdana" w:hAnsi="Verdana"/>
              <w:b w:val="0"/>
              <w:i w:val="0"/>
              <w:smallCaps w:val="0"/>
              <w:strike w:val="0"/>
              <w:color w:val="000000"/>
              <w:sz w:val="24"/>
              <w:szCs w:val="24"/>
              <w:u w:val="none"/>
              <w:shd w:fill="auto" w:val="clear"/>
              <w:vertAlign w:val="baseline"/>
            </w:rPr>
          </w:pPr>
          <w:hyperlink w:anchor="_heading=h.xdq6pny6e3fs">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Équipe de rédaction</w:t>
              <w:tab/>
              <w:t xml:space="preserve">6</w:t>
            </w:r>
          </w:hyperlink>
          <w:r w:rsidDel="00000000" w:rsidR="00000000" w:rsidRPr="00000000">
            <w:rPr>
              <w:rtl w:val="0"/>
            </w:rPr>
          </w:r>
        </w:p>
        <w:p w:rsidR="00000000" w:rsidDel="00000000" w:rsidP="00000000" w:rsidRDefault="00000000" w:rsidRPr="00000000" w14:paraId="0000001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2"/>
        <w:rPr/>
      </w:pPr>
      <w:bookmarkStart w:colFirst="0" w:colLast="0" w:name="_heading=h.tz8brwkgnimp" w:id="1"/>
      <w:bookmarkEnd w:id="1"/>
      <w:r w:rsidDel="00000000" w:rsidR="00000000" w:rsidRPr="00000000">
        <w:rPr>
          <w:rtl w:val="0"/>
        </w:rPr>
        <w:t xml:space="preserve">Mise en contexte</w:t>
      </w:r>
    </w:p>
    <w:p w:rsidR="00000000" w:rsidDel="00000000" w:rsidP="00000000" w:rsidRDefault="00000000" w:rsidRPr="00000000" w14:paraId="0000001D">
      <w:pPr>
        <w:rPr>
          <w:sz w:val="21"/>
          <w:szCs w:val="21"/>
        </w:rPr>
      </w:pPr>
      <w:r w:rsidDel="00000000" w:rsidR="00000000" w:rsidRPr="00000000">
        <w:rPr>
          <w:rtl w:val="0"/>
        </w:rPr>
      </w:r>
    </w:p>
    <w:p w:rsidR="00000000" w:rsidDel="00000000" w:rsidP="00000000" w:rsidRDefault="00000000" w:rsidRPr="00000000" w14:paraId="0000001E">
      <w:pPr>
        <w:shd w:fill="ffffff" w:val="clear"/>
        <w:spacing w:line="276"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Le présent aide-mémoire s’inscrit dans les travaux d’optimisation de la banque Parlerpictos. Cette banque de plus de 2500 pictogrammes gratuits et libres de droits a été élaborée et réalisée, à l’origine, par des enseignantes, orthopédagogues, orthophonistes et ergothérapeutes, membres du Centre en suppléance à la communication orale et écrite (CSCOE-Québec), à la recherche de pictogrammes correspondant davantage à la réalité québécoise et aux besoins des personnes privées de la parole.</w:t>
      </w:r>
    </w:p>
    <w:p w:rsidR="00000000" w:rsidDel="00000000" w:rsidP="00000000" w:rsidRDefault="00000000" w:rsidRPr="00000000" w14:paraId="0000001F">
      <w:pPr>
        <w:shd w:fill="ffffff" w:val="clea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0">
      <w:pPr>
        <w:shd w:fill="ffffff" w:val="clear"/>
        <w:spacing w:line="276"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La banque a vu le jour en 1999 et le nombre de pictogrammes n’a cessé de s’accroître depuis. Elle continue à se développer en fonction des besoins de ses diverses clientèles de tous âges.</w:t>
      </w:r>
    </w:p>
    <w:p w:rsidR="00000000" w:rsidDel="00000000" w:rsidP="00000000" w:rsidRDefault="00000000" w:rsidRPr="00000000" w14:paraId="00000021">
      <w:pPr>
        <w:shd w:fill="ffffff" w:val="clea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2">
      <w:pPr>
        <w:shd w:fill="ffffff" w:val="clear"/>
        <w:spacing w:after="160" w:line="276" w:lineRule="auto"/>
        <w:rPr>
          <w:rFonts w:ascii="Verdana" w:cs="Verdana" w:eastAsia="Verdana" w:hAnsi="Verdana"/>
        </w:rPr>
      </w:pPr>
      <w:r w:rsidDel="00000000" w:rsidR="00000000" w:rsidRPr="00000000">
        <w:rPr>
          <w:rFonts w:ascii="Verdana" w:cs="Verdana" w:eastAsia="Verdana" w:hAnsi="Verdana"/>
          <w:color w:val="000000"/>
          <w:rtl w:val="0"/>
        </w:rPr>
        <w:t xml:space="preserve">Ce document présente quelques éléments incontournables à considérer afin que l’utilisation d’éléments pictographiques soit une réussite pour soutenir la communication, le développement de compétences, l’autodétermination ainsi que la participation sociale de ses utilisateurs.</w:t>
      </w:r>
      <w:r w:rsidDel="00000000" w:rsidR="00000000" w:rsidRPr="00000000">
        <w:rPr>
          <w:rtl w:val="0"/>
        </w:rPr>
      </w:r>
    </w:p>
    <w:p w:rsidR="00000000" w:rsidDel="00000000" w:rsidP="00000000" w:rsidRDefault="00000000" w:rsidRPr="00000000" w14:paraId="00000023">
      <w:pPr>
        <w:spacing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4">
      <w:pPr>
        <w:pStyle w:val="Heading2"/>
        <w:rPr/>
      </w:pPr>
      <w:bookmarkStart w:colFirst="0" w:colLast="0" w:name="_heading=h.bu3pkg83ihd" w:id="2"/>
      <w:bookmarkEnd w:id="2"/>
      <w:r w:rsidDel="00000000" w:rsidR="00000000" w:rsidRPr="00000000">
        <w:rPr>
          <w:rtl w:val="0"/>
        </w:rPr>
        <w:t xml:space="preserve">Intentions</w:t>
      </w:r>
    </w:p>
    <w:p w:rsidR="00000000" w:rsidDel="00000000" w:rsidP="00000000" w:rsidRDefault="00000000" w:rsidRPr="00000000" w14:paraId="00000025">
      <w:pPr>
        <w:spacing w:line="276" w:lineRule="auto"/>
        <w:rPr>
          <w:sz w:val="21"/>
          <w:szCs w:val="21"/>
        </w:rPr>
      </w:pPr>
      <w:r w:rsidDel="00000000" w:rsidR="00000000" w:rsidRPr="00000000">
        <w:rPr>
          <w:rtl w:val="0"/>
        </w:rPr>
      </w:r>
    </w:p>
    <w:p w:rsidR="00000000" w:rsidDel="00000000" w:rsidP="00000000" w:rsidRDefault="00000000" w:rsidRPr="00000000" w14:paraId="00000026">
      <w:pPr>
        <w:spacing w:line="276"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L’objectif de cet aide-mémoire est de sensibiliser et soutenir les intervenants de divers milieux dans la mise en place d’éléments pictographiques ainsi que dans leurs utilisations auprès des élèves. </w:t>
      </w:r>
    </w:p>
    <w:p w:rsidR="00000000" w:rsidDel="00000000" w:rsidP="00000000" w:rsidRDefault="00000000" w:rsidRPr="00000000" w14:paraId="00000027">
      <w:pPr>
        <w:spacing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8">
      <w:pPr>
        <w:pStyle w:val="Heading2"/>
        <w:rPr/>
      </w:pPr>
      <w:bookmarkStart w:colFirst="0" w:colLast="0" w:name="_heading=h.63ddk8wqz4m7" w:id="3"/>
      <w:bookmarkEnd w:id="3"/>
      <w:r w:rsidDel="00000000" w:rsidR="00000000" w:rsidRPr="00000000">
        <w:rPr>
          <w:rtl w:val="0"/>
        </w:rPr>
        <w:t xml:space="preserve">Définition d’éléments pictographiques</w:t>
      </w:r>
    </w:p>
    <w:p w:rsidR="00000000" w:rsidDel="00000000" w:rsidP="00000000" w:rsidRDefault="00000000" w:rsidRPr="00000000" w14:paraId="00000029">
      <w:pPr>
        <w:spacing w:line="276" w:lineRule="auto"/>
        <w:rPr/>
      </w:pPr>
      <w:r w:rsidDel="00000000" w:rsidR="00000000" w:rsidRPr="00000000">
        <w:rPr>
          <w:rtl w:val="0"/>
        </w:rPr>
      </w:r>
    </w:p>
    <w:p w:rsidR="00000000" w:rsidDel="00000000" w:rsidP="00000000" w:rsidRDefault="00000000" w:rsidRPr="00000000" w14:paraId="0000002A">
      <w:pPr>
        <w:shd w:fill="ffffff" w:val="clear"/>
        <w:spacing w:line="276" w:lineRule="auto"/>
        <w:ind w:right="40"/>
        <w:rPr>
          <w:rFonts w:ascii="Verdana" w:cs="Verdana" w:eastAsia="Verdana" w:hAnsi="Verdana"/>
          <w:color w:val="000000"/>
        </w:rPr>
      </w:pPr>
      <w:r w:rsidDel="00000000" w:rsidR="00000000" w:rsidRPr="00000000">
        <w:rPr>
          <w:rFonts w:ascii="Verdana" w:cs="Verdana" w:eastAsia="Verdana" w:hAnsi="Verdana"/>
          <w:color w:val="000000"/>
          <w:rtl w:val="0"/>
        </w:rPr>
        <w:t xml:space="preserve">Un élément pictographique est une représentation graphique simple qui utilise des images ou des symboles pour transmettre des idées, des concepts ou des informations sans utiliser de mots. Les pictogrammes sont souvent utilisés pour communiquer des messages de manière rapide et universelle, transcendant les barrières linguistiques.</w:t>
      </w:r>
    </w:p>
    <w:p w:rsidR="00000000" w:rsidDel="00000000" w:rsidP="00000000" w:rsidRDefault="00000000" w:rsidRPr="00000000" w14:paraId="0000002B">
      <w:pPr>
        <w:shd w:fill="ffffff" w:val="clear"/>
        <w:spacing w:line="276" w:lineRule="auto"/>
        <w:ind w:right="40"/>
        <w:rPr>
          <w:rFonts w:ascii="Verdana" w:cs="Verdana" w:eastAsia="Verdana" w:hAnsi="Verdana"/>
        </w:rPr>
      </w:pPr>
      <w:r w:rsidDel="00000000" w:rsidR="00000000" w:rsidRPr="00000000">
        <w:rPr>
          <w:rtl w:val="0"/>
        </w:rPr>
      </w:r>
    </w:p>
    <w:p w:rsidR="00000000" w:rsidDel="00000000" w:rsidP="00000000" w:rsidRDefault="00000000" w:rsidRPr="00000000" w14:paraId="0000002C">
      <w:pPr>
        <w:shd w:fill="ffffff" w:val="clear"/>
        <w:spacing w:after="60" w:line="276" w:lineRule="auto"/>
        <w:ind w:right="40"/>
        <w:rPr>
          <w:rFonts w:ascii="Verdana" w:cs="Verdana" w:eastAsia="Verdana" w:hAnsi="Verdana"/>
          <w:color w:val="000000"/>
        </w:rPr>
      </w:pPr>
      <w:r w:rsidDel="00000000" w:rsidR="00000000" w:rsidRPr="00000000">
        <w:rPr>
          <w:rFonts w:ascii="Verdana" w:cs="Verdana" w:eastAsia="Verdana" w:hAnsi="Verdana"/>
          <w:color w:val="000000"/>
          <w:rtl w:val="0"/>
        </w:rPr>
        <w:t xml:space="preserve">À des fins de compréhension, le terme pictogramme sera utilisé dans le présent aide-mémoire. </w:t>
      </w:r>
    </w:p>
    <w:p w:rsidR="00000000" w:rsidDel="00000000" w:rsidP="00000000" w:rsidRDefault="00000000" w:rsidRPr="00000000" w14:paraId="0000002D">
      <w:pPr>
        <w:shd w:fill="ffffff" w:val="clear"/>
        <w:spacing w:after="60" w:line="276" w:lineRule="auto"/>
        <w:ind w:right="40"/>
        <w:rPr>
          <w:rFonts w:ascii="Verdana" w:cs="Verdana" w:eastAsia="Verdana" w:hAnsi="Verdana"/>
        </w:rPr>
      </w:pPr>
      <w:r w:rsidDel="00000000" w:rsidR="00000000" w:rsidRPr="00000000">
        <w:rPr>
          <w:rtl w:val="0"/>
        </w:rPr>
      </w:r>
    </w:p>
    <w:p w:rsidR="00000000" w:rsidDel="00000000" w:rsidP="00000000" w:rsidRDefault="00000000" w:rsidRPr="00000000" w14:paraId="0000002E">
      <w:pPr>
        <w:pStyle w:val="Heading1"/>
        <w:ind w:left="0" w:firstLine="0"/>
        <w:rPr>
          <w:sz w:val="26"/>
          <w:szCs w:val="26"/>
        </w:rPr>
      </w:pPr>
      <w:bookmarkStart w:colFirst="0" w:colLast="0" w:name="_heading=h.mibja7vs0cil" w:id="4"/>
      <w:bookmarkEnd w:id="4"/>
      <w:r w:rsidDel="00000000" w:rsidR="00000000" w:rsidRPr="00000000">
        <w:rPr>
          <w:sz w:val="26"/>
          <w:szCs w:val="26"/>
          <w:rtl w:val="0"/>
        </w:rPr>
        <w:t xml:space="preserve">À garder en tête avant, pendant et après la mise en place de pictogrammes</w:t>
      </w:r>
    </w:p>
    <w:p w:rsidR="00000000" w:rsidDel="00000000" w:rsidP="00000000" w:rsidRDefault="00000000" w:rsidRPr="00000000" w14:paraId="0000002F">
      <w:pPr>
        <w:rPr>
          <w:rFonts w:ascii="Verdana" w:cs="Verdana" w:eastAsia="Verdana" w:hAnsi="Verdana"/>
        </w:rPr>
      </w:pPr>
      <w:r w:rsidDel="00000000" w:rsidR="00000000" w:rsidRPr="00000000">
        <w:rPr>
          <w:rtl w:val="0"/>
        </w:rPr>
      </w:r>
    </w:p>
    <w:p w:rsidR="00000000" w:rsidDel="00000000" w:rsidP="00000000" w:rsidRDefault="00000000" w:rsidRPr="00000000" w14:paraId="00000030">
      <w:pPr>
        <w:pStyle w:val="Heading2"/>
        <w:rPr/>
      </w:pPr>
      <w:bookmarkStart w:colFirst="0" w:colLast="0" w:name="_heading=h.l8olm5914fdp" w:id="5"/>
      <w:bookmarkEnd w:id="5"/>
      <w:r w:rsidDel="00000000" w:rsidR="00000000" w:rsidRPr="00000000">
        <w:rPr>
          <w:rtl w:val="0"/>
        </w:rPr>
        <w:t xml:space="preserve">Analyse de la situation de l’élève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spacing w:line="276"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Lors de la mise en place de pictogrammes, il importe de tenir compte des besoins de l’élève, de ses capacités ainsi que de l’usage fait du pictogramme.</w:t>
      </w:r>
    </w:p>
    <w:p w:rsidR="00000000" w:rsidDel="00000000" w:rsidP="00000000" w:rsidRDefault="00000000" w:rsidRPr="00000000" w14:paraId="00000033">
      <w:pPr>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34">
      <w:pPr>
        <w:rPr>
          <w:rFonts w:ascii="Verdana" w:cs="Verdana" w:eastAsia="Verdana" w:hAnsi="Verdana"/>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359410</wp:posOffset>
            </wp:positionH>
            <wp:positionV relativeFrom="paragraph">
              <wp:posOffset>66343</wp:posOffset>
            </wp:positionV>
            <wp:extent cx="4579952" cy="2576223"/>
            <wp:effectExtent b="0" l="0" r="0" t="0"/>
            <wp:wrapNone/>
            <wp:docPr id="188515745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579952" cy="2576223"/>
                    </a:xfrm>
                    <a:prstGeom prst="rect"/>
                    <a:ln/>
                  </pic:spPr>
                </pic:pic>
              </a:graphicData>
            </a:graphic>
          </wp:anchor>
        </w:drawing>
      </w:r>
    </w:p>
    <w:p w:rsidR="00000000" w:rsidDel="00000000" w:rsidP="00000000" w:rsidRDefault="00000000" w:rsidRPr="00000000" w14:paraId="00000035">
      <w:pPr>
        <w:rPr>
          <w:rFonts w:ascii="Verdana" w:cs="Verdana" w:eastAsia="Verdana" w:hAnsi="Verdana"/>
        </w:rPr>
      </w:pPr>
      <w:r w:rsidDel="00000000" w:rsidR="00000000" w:rsidRPr="00000000">
        <w:rPr>
          <w:rtl w:val="0"/>
        </w:rPr>
      </w:r>
    </w:p>
    <w:p w:rsidR="00000000" w:rsidDel="00000000" w:rsidP="00000000" w:rsidRDefault="00000000" w:rsidRPr="00000000" w14:paraId="00000036">
      <w:pPr>
        <w:rPr>
          <w:rFonts w:ascii="Verdana" w:cs="Verdana" w:eastAsia="Verdana" w:hAnsi="Verdana"/>
        </w:rPr>
      </w:pPr>
      <w:r w:rsidDel="00000000" w:rsidR="00000000" w:rsidRPr="00000000">
        <w:rPr>
          <w:rtl w:val="0"/>
        </w:rPr>
      </w:r>
    </w:p>
    <w:p w:rsidR="00000000" w:rsidDel="00000000" w:rsidP="00000000" w:rsidRDefault="00000000" w:rsidRPr="00000000" w14:paraId="00000037">
      <w:pPr>
        <w:rPr>
          <w:rFonts w:ascii="Verdana" w:cs="Verdana" w:eastAsia="Verdana" w:hAnsi="Verdana"/>
        </w:rPr>
      </w:pPr>
      <w:r w:rsidDel="00000000" w:rsidR="00000000" w:rsidRPr="00000000">
        <w:rPr>
          <w:rtl w:val="0"/>
        </w:rPr>
      </w:r>
    </w:p>
    <w:p w:rsidR="00000000" w:rsidDel="00000000" w:rsidP="00000000" w:rsidRDefault="00000000" w:rsidRPr="00000000" w14:paraId="00000038">
      <w:pPr>
        <w:rPr>
          <w:rFonts w:ascii="Verdana" w:cs="Verdana" w:eastAsia="Verdana" w:hAnsi="Verdana"/>
        </w:rPr>
      </w:pPr>
      <w:r w:rsidDel="00000000" w:rsidR="00000000" w:rsidRPr="00000000">
        <w:rPr>
          <w:rtl w:val="0"/>
        </w:rPr>
      </w:r>
    </w:p>
    <w:p w:rsidR="00000000" w:rsidDel="00000000" w:rsidP="00000000" w:rsidRDefault="00000000" w:rsidRPr="00000000" w14:paraId="00000039">
      <w:pPr>
        <w:rPr>
          <w:rFonts w:ascii="Verdana" w:cs="Verdana" w:eastAsia="Verdana" w:hAnsi="Verdana"/>
        </w:rPr>
      </w:pPr>
      <w:r w:rsidDel="00000000" w:rsidR="00000000" w:rsidRPr="00000000">
        <w:rPr>
          <w:rtl w:val="0"/>
        </w:rPr>
      </w:r>
    </w:p>
    <w:p w:rsidR="00000000" w:rsidDel="00000000" w:rsidP="00000000" w:rsidRDefault="00000000" w:rsidRPr="00000000" w14:paraId="0000003A">
      <w:pPr>
        <w:rPr>
          <w:rFonts w:ascii="Verdana" w:cs="Verdana" w:eastAsia="Verdana" w:hAnsi="Verdana"/>
        </w:rPr>
      </w:pPr>
      <w:r w:rsidDel="00000000" w:rsidR="00000000" w:rsidRPr="00000000">
        <w:rPr>
          <w:rtl w:val="0"/>
        </w:rPr>
      </w:r>
    </w:p>
    <w:p w:rsidR="00000000" w:rsidDel="00000000" w:rsidP="00000000" w:rsidRDefault="00000000" w:rsidRPr="00000000" w14:paraId="0000003B">
      <w:pPr>
        <w:rPr>
          <w:rFonts w:ascii="Verdana" w:cs="Verdana" w:eastAsia="Verdana" w:hAnsi="Verdana"/>
        </w:rPr>
      </w:pPr>
      <w:r w:rsidDel="00000000" w:rsidR="00000000" w:rsidRPr="00000000">
        <w:rPr>
          <w:rtl w:val="0"/>
        </w:rPr>
      </w:r>
    </w:p>
    <w:p w:rsidR="00000000" w:rsidDel="00000000" w:rsidP="00000000" w:rsidRDefault="00000000" w:rsidRPr="00000000" w14:paraId="0000003C">
      <w:pPr>
        <w:rPr>
          <w:rFonts w:ascii="Verdana" w:cs="Verdana" w:eastAsia="Verdana" w:hAnsi="Verdana"/>
        </w:rPr>
      </w:pPr>
      <w:r w:rsidDel="00000000" w:rsidR="00000000" w:rsidRPr="00000000">
        <w:rPr>
          <w:rtl w:val="0"/>
        </w:rPr>
      </w:r>
    </w:p>
    <w:p w:rsidR="00000000" w:rsidDel="00000000" w:rsidP="00000000" w:rsidRDefault="00000000" w:rsidRPr="00000000" w14:paraId="0000003D">
      <w:pPr>
        <w:rPr>
          <w:rFonts w:ascii="Verdana" w:cs="Verdana" w:eastAsia="Verdana" w:hAnsi="Verdana"/>
        </w:rPr>
      </w:pPr>
      <w:r w:rsidDel="00000000" w:rsidR="00000000" w:rsidRPr="00000000">
        <w:rPr>
          <w:rtl w:val="0"/>
        </w:rPr>
      </w:r>
    </w:p>
    <w:p w:rsidR="00000000" w:rsidDel="00000000" w:rsidP="00000000" w:rsidRDefault="00000000" w:rsidRPr="00000000" w14:paraId="0000003E">
      <w:pPr>
        <w:rPr>
          <w:rFonts w:ascii="Verdana" w:cs="Verdana" w:eastAsia="Verdana" w:hAnsi="Verdana"/>
        </w:rPr>
      </w:pPr>
      <w:r w:rsidDel="00000000" w:rsidR="00000000" w:rsidRPr="00000000">
        <w:rPr>
          <w:rtl w:val="0"/>
        </w:rPr>
      </w:r>
    </w:p>
    <w:p w:rsidR="00000000" w:rsidDel="00000000" w:rsidP="00000000" w:rsidRDefault="00000000" w:rsidRPr="00000000" w14:paraId="0000003F">
      <w:pPr>
        <w:rPr>
          <w:rFonts w:ascii="Verdana" w:cs="Verdana" w:eastAsia="Verdana" w:hAnsi="Verdana"/>
        </w:rPr>
      </w:pPr>
      <w:r w:rsidDel="00000000" w:rsidR="00000000" w:rsidRPr="00000000">
        <w:rPr>
          <w:rtl w:val="0"/>
        </w:rPr>
      </w:r>
    </w:p>
    <w:p w:rsidR="00000000" w:rsidDel="00000000" w:rsidP="00000000" w:rsidRDefault="00000000" w:rsidRPr="00000000" w14:paraId="00000040">
      <w:pPr>
        <w:rPr>
          <w:rFonts w:ascii="Verdana" w:cs="Verdana" w:eastAsia="Verdana" w:hAnsi="Verdana"/>
        </w:rPr>
      </w:pPr>
      <w:r w:rsidDel="00000000" w:rsidR="00000000" w:rsidRPr="00000000">
        <w:rPr>
          <w:rtl w:val="0"/>
        </w:rPr>
      </w:r>
    </w:p>
    <w:p w:rsidR="00000000" w:rsidDel="00000000" w:rsidP="00000000" w:rsidRDefault="00000000" w:rsidRPr="00000000" w14:paraId="00000041">
      <w:pPr>
        <w:rPr>
          <w:rFonts w:ascii="Verdana" w:cs="Verdana" w:eastAsia="Verdana" w:hAnsi="Verdana"/>
        </w:rPr>
      </w:pPr>
      <w:r w:rsidDel="00000000" w:rsidR="00000000" w:rsidRPr="00000000">
        <w:rPr>
          <w:rtl w:val="0"/>
        </w:rPr>
      </w:r>
    </w:p>
    <w:p w:rsidR="00000000" w:rsidDel="00000000" w:rsidP="00000000" w:rsidRDefault="00000000" w:rsidRPr="00000000" w14:paraId="00000042">
      <w:pPr>
        <w:rPr>
          <w:rFonts w:ascii="Verdana" w:cs="Verdana" w:eastAsia="Verdana" w:hAnsi="Verdana"/>
        </w:rPr>
      </w:pPr>
      <w:r w:rsidDel="00000000" w:rsidR="00000000" w:rsidRPr="00000000">
        <w:rPr>
          <w:rtl w:val="0"/>
        </w:rPr>
      </w:r>
    </w:p>
    <w:p w:rsidR="00000000" w:rsidDel="00000000" w:rsidP="00000000" w:rsidRDefault="00000000" w:rsidRPr="00000000" w14:paraId="00000043">
      <w:pPr>
        <w:rPr>
          <w:rFonts w:ascii="Verdana" w:cs="Verdana" w:eastAsia="Verdana" w:hAnsi="Verdana"/>
        </w:rPr>
      </w:pPr>
      <w:r w:rsidDel="00000000" w:rsidR="00000000" w:rsidRPr="00000000">
        <w:rPr>
          <w:rtl w:val="0"/>
        </w:rPr>
      </w:r>
    </w:p>
    <w:p w:rsidR="00000000" w:rsidDel="00000000" w:rsidP="00000000" w:rsidRDefault="00000000" w:rsidRPr="00000000" w14:paraId="00000044">
      <w:pPr>
        <w:pStyle w:val="Subtitle"/>
        <w:numPr>
          <w:ilvl w:val="0"/>
          <w:numId w:val="2"/>
        </w:numPr>
        <w:ind w:left="720" w:hanging="436"/>
        <w:rPr>
          <w:rFonts w:ascii="Verdana" w:cs="Verdana" w:eastAsia="Verdana" w:hAnsi="Verdana"/>
          <w:color w:val="000000"/>
          <w:sz w:val="26"/>
          <w:szCs w:val="26"/>
        </w:rPr>
      </w:pPr>
      <w:r w:rsidDel="00000000" w:rsidR="00000000" w:rsidRPr="00000000">
        <w:rPr>
          <w:rFonts w:ascii="Verdana" w:cs="Verdana" w:eastAsia="Verdana" w:hAnsi="Verdana"/>
          <w:color w:val="000000"/>
          <w:sz w:val="26"/>
          <w:szCs w:val="26"/>
          <w:rtl w:val="0"/>
        </w:rPr>
        <w:t xml:space="preserve">Définir le ou les besoins de l’élève et ses capacités</w:t>
      </w:r>
    </w:p>
    <w:p w:rsidR="00000000" w:rsidDel="00000000" w:rsidP="00000000" w:rsidRDefault="00000000" w:rsidRPr="00000000" w14:paraId="00000045">
      <w:pPr>
        <w:rPr>
          <w:sz w:val="16"/>
          <w:szCs w:val="16"/>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Quels sont les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besoins</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et les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capacités</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de l’élève? </w:t>
      </w:r>
    </w:p>
    <w:p w:rsidR="00000000" w:rsidDel="00000000" w:rsidP="00000000" w:rsidRDefault="00000000" w:rsidRPr="00000000" w14:paraId="000000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Quels sont les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objectifs</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de l’utilisation des pictogrammes? Sont-ils clairement identifiés? </w:t>
      </w:r>
    </w:p>
    <w:p w:rsidR="00000000" w:rsidDel="00000000" w:rsidP="00000000" w:rsidRDefault="00000000" w:rsidRPr="00000000" w14:paraId="0000004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Est-ce que les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attentes</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auprès de l’élève sont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claires et exprimées</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Comment utilisera-t-il les pictogrammes?</w:t>
      </w:r>
    </w:p>
    <w:p w:rsidR="00000000" w:rsidDel="00000000" w:rsidP="00000000" w:rsidRDefault="00000000" w:rsidRPr="00000000" w14:paraId="000000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Quelle est l’</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intention</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d'utilisation de cet élément?</w:t>
      </w:r>
    </w:p>
    <w:p w:rsidR="00000000" w:rsidDel="00000000" w:rsidP="00000000" w:rsidRDefault="00000000" w:rsidRPr="00000000" w14:paraId="0000004A">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Appuyer la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compréhension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orale ou écrite</w:t>
      </w:r>
    </w:p>
    <w:p w:rsidR="00000000" w:rsidDel="00000000" w:rsidP="00000000" w:rsidRDefault="00000000" w:rsidRPr="00000000" w14:paraId="0000004B">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D’un mot, d’un concept, d’une consigne, d’une routine, d’un procédurier, d’un comportement attendu ou de toutes autres situations demandant des descriptifs de natures différentes?</w:t>
      </w:r>
    </w:p>
    <w:p w:rsidR="00000000" w:rsidDel="00000000" w:rsidP="00000000" w:rsidRDefault="00000000" w:rsidRPr="00000000" w14:paraId="0000004C">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Travailler la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représentation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d’un concept?</w:t>
      </w:r>
    </w:p>
    <w:p w:rsidR="00000000" w:rsidDel="00000000" w:rsidP="00000000" w:rsidRDefault="00000000" w:rsidRPr="00000000" w14:paraId="0000004D">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Soutenir</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la communication? </w:t>
      </w:r>
    </w:p>
    <w:p w:rsidR="00000000" w:rsidDel="00000000" w:rsidP="00000000" w:rsidRDefault="00000000" w:rsidRPr="00000000" w14:paraId="0000004E">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Aider à exprimer une idée, exprimer des besoins de base, interagir avec les autres?</w:t>
      </w:r>
    </w:p>
    <w:p w:rsidR="00000000" w:rsidDel="00000000" w:rsidP="00000000" w:rsidRDefault="00000000" w:rsidRPr="00000000" w14:paraId="0000004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Quel est le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contexte</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d’utilisation des pictogrammes? </w:t>
      </w:r>
    </w:p>
    <w:p w:rsidR="00000000" w:rsidDel="00000000" w:rsidP="00000000" w:rsidRDefault="00000000" w:rsidRPr="00000000" w14:paraId="00000050">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ffffff" w:val="clear"/>
        <w:spacing w:after="0" w:before="0" w:line="276" w:lineRule="auto"/>
        <w:ind w:left="180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Est-ce que cet élément sera utilisé dans un contexte de socialisation, d’apprentissage, de communication? </w:t>
      </w:r>
    </w:p>
    <w:p w:rsidR="00000000" w:rsidDel="00000000" w:rsidP="00000000" w:rsidRDefault="00000000" w:rsidRPr="00000000" w14:paraId="0000005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Dans quel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environnement</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l’élève les utilisera-t-il? </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Dans la classe, sur la cour d’école, un lieu de stage, à la maison, dans des lieux publics? </w:t>
      </w:r>
    </w:p>
    <w:p w:rsidR="00000000" w:rsidDel="00000000" w:rsidP="00000000" w:rsidRDefault="00000000" w:rsidRPr="00000000" w14:paraId="00000053">
      <w:pPr>
        <w:rPr>
          <w:sz w:val="21"/>
          <w:szCs w:val="21"/>
        </w:rPr>
      </w:pPr>
      <w:r w:rsidDel="00000000" w:rsidR="00000000" w:rsidRPr="00000000">
        <w:rPr>
          <w:rtl w:val="0"/>
        </w:rPr>
      </w:r>
    </w:p>
    <w:p w:rsidR="00000000" w:rsidDel="00000000" w:rsidP="00000000" w:rsidRDefault="00000000" w:rsidRPr="00000000" w14:paraId="00000054">
      <w:pPr>
        <w:rPr>
          <w:sz w:val="16"/>
          <w:szCs w:val="16"/>
        </w:rPr>
      </w:pPr>
      <w:r w:rsidDel="00000000" w:rsidR="00000000" w:rsidRPr="00000000">
        <w:rPr>
          <w:rtl w:val="0"/>
        </w:rPr>
      </w:r>
    </w:p>
    <w:p w:rsidR="00000000" w:rsidDel="00000000" w:rsidP="00000000" w:rsidRDefault="00000000" w:rsidRPr="00000000" w14:paraId="00000055">
      <w:pPr>
        <w:pStyle w:val="Subtitle"/>
        <w:numPr>
          <w:ilvl w:val="0"/>
          <w:numId w:val="2"/>
        </w:numPr>
        <w:spacing w:line="276" w:lineRule="auto"/>
        <w:ind w:left="709" w:hanging="425"/>
        <w:rPr>
          <w:rFonts w:ascii="Verdana" w:cs="Verdana" w:eastAsia="Verdana" w:hAnsi="Verdana"/>
          <w:color w:val="000000"/>
          <w:sz w:val="26"/>
          <w:szCs w:val="26"/>
        </w:rPr>
      </w:pPr>
      <w:r w:rsidDel="00000000" w:rsidR="00000000" w:rsidRPr="00000000">
        <w:rPr>
          <w:rFonts w:ascii="Verdana" w:cs="Verdana" w:eastAsia="Verdana" w:hAnsi="Verdana"/>
          <w:color w:val="000000"/>
          <w:sz w:val="26"/>
          <w:szCs w:val="26"/>
          <w:rtl w:val="0"/>
        </w:rPr>
        <w:t xml:space="preserve">Choisir les éléments pictographiques qui répondent le mieux aux besoins et aux capacités de l’élève</w:t>
      </w:r>
    </w:p>
    <w:p w:rsidR="00000000" w:rsidDel="00000000" w:rsidP="00000000" w:rsidRDefault="00000000" w:rsidRPr="00000000" w14:paraId="00000056">
      <w:pPr>
        <w:rPr>
          <w:sz w:val="16"/>
          <w:szCs w:val="16"/>
        </w:rPr>
      </w:pPr>
      <w:r w:rsidDel="00000000" w:rsidR="00000000" w:rsidRPr="00000000">
        <w:rPr>
          <w:rtl w:val="0"/>
        </w:rPr>
      </w:r>
    </w:p>
    <w:p w:rsidR="00000000" w:rsidDel="00000000" w:rsidP="00000000" w:rsidRDefault="00000000" w:rsidRPr="00000000" w14:paraId="00000057">
      <w:pPr>
        <w:spacing w:line="276" w:lineRule="auto"/>
        <w:ind w:left="709"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Le choix du pictogramme à prioriser se fait au regard de la situation de besoins de l’élève, de ses capacités ainsi que de l’intention d’utilisation de ce dernier.</w:t>
      </w:r>
    </w:p>
    <w:p w:rsidR="00000000" w:rsidDel="00000000" w:rsidP="00000000" w:rsidRDefault="00000000" w:rsidRPr="00000000" w14:paraId="00000058">
      <w:pPr>
        <w:spacing w:line="276" w:lineRule="auto"/>
        <w:ind w:left="709" w:firstLine="0"/>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068"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Est-ce que le</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 bon moyen</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de représentation est choisi au regard de l’</w:t>
      </w:r>
      <w:r w:rsidDel="00000000" w:rsidR="00000000" w:rsidRPr="00000000">
        <w:rPr>
          <w:rFonts w:ascii="Verdana" w:cs="Verdana" w:eastAsia="Verdana" w:hAnsi="Verdana"/>
          <w:b w:val="1"/>
          <w:i w:val="0"/>
          <w:smallCaps w:val="0"/>
          <w:strike w:val="0"/>
          <w:color w:val="000000"/>
          <w:sz w:val="24"/>
          <w:szCs w:val="24"/>
          <w:u w:val="none"/>
          <w:shd w:fill="auto" w:val="clear"/>
          <w:vertAlign w:val="baseline"/>
          <w:rtl w:val="0"/>
        </w:rPr>
        <w:t xml:space="preserve">intention</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788"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Pictogramme unique, plusieurs pictogrammes, séquence de pictogrammes, tableau de communication, outils conceptuels (marguerite, fourchette de choix, horaire, tableau comparatif, etc.)?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8" w:right="0" w:firstLine="0"/>
        <w:jc w:val="left"/>
        <w:rPr>
          <w:rFonts w:ascii="Verdana" w:cs="Verdana" w:eastAsia="Verdana" w:hAnsi="Verdan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8"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Dans certains contextes, il est possible que les objets 3D, les photographies, l’utilisation du papier crayon répond davantage à l’intention établie au départ ou aux besoins et capacités de l’élève.</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8" w:right="0" w:firstLine="0"/>
        <w:jc w:val="left"/>
        <w:rPr>
          <w:rFonts w:ascii="Verdana" w:cs="Verdana" w:eastAsia="Verdana" w:hAnsi="Verdan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E">
      <w:pPr>
        <w:pStyle w:val="Subtitle"/>
        <w:numPr>
          <w:ilvl w:val="0"/>
          <w:numId w:val="2"/>
        </w:numPr>
        <w:spacing w:line="276" w:lineRule="auto"/>
        <w:ind w:left="709" w:hanging="360"/>
        <w:rPr>
          <w:rFonts w:ascii="Verdana" w:cs="Verdana" w:eastAsia="Verdana" w:hAnsi="Verdana"/>
          <w:color w:val="000000"/>
          <w:sz w:val="26"/>
          <w:szCs w:val="26"/>
        </w:rPr>
      </w:pPr>
      <w:r w:rsidDel="00000000" w:rsidR="00000000" w:rsidRPr="00000000">
        <w:rPr>
          <w:rFonts w:ascii="Verdana" w:cs="Verdana" w:eastAsia="Verdana" w:hAnsi="Verdana"/>
          <w:color w:val="000000"/>
          <w:sz w:val="26"/>
          <w:szCs w:val="26"/>
          <w:rtl w:val="0"/>
        </w:rPr>
        <w:t xml:space="preserve">Modéliser et mettre en pratique l’utilisation des pictogrammes au regard des moyens choisis</w:t>
      </w:r>
    </w:p>
    <w:p w:rsidR="00000000" w:rsidDel="00000000" w:rsidP="00000000" w:rsidRDefault="00000000" w:rsidRPr="00000000" w14:paraId="0000005F">
      <w:pPr>
        <w:spacing w:line="276" w:lineRule="auto"/>
        <w:ind w:left="720" w:firstLine="0"/>
        <w:rPr>
          <w:rFonts w:ascii="Verdana" w:cs="Verdana" w:eastAsia="Verdana" w:hAnsi="Verdana"/>
          <w:sz w:val="20"/>
          <w:szCs w:val="20"/>
        </w:rPr>
      </w:pPr>
      <w:r w:rsidDel="00000000" w:rsidR="00000000" w:rsidRPr="00000000">
        <w:rPr>
          <w:rFonts w:ascii="Verdana" w:cs="Verdana" w:eastAsia="Verdana" w:hAnsi="Verdana"/>
          <w:color w:val="000000"/>
          <w:rtl w:val="0"/>
        </w:rPr>
        <w:t xml:space="preserve">Lorsque le moyen de représentation a été sélectionné, il est important de suivre une approche progressive et réfléchie pour introduire et enseigner un pictogramme à l'élève: </w:t>
      </w:r>
      <w:r w:rsidDel="00000000" w:rsidR="00000000" w:rsidRPr="00000000">
        <w:rPr>
          <w:rFonts w:ascii="Verdana" w:cs="Verdana" w:eastAsia="Verdana" w:hAnsi="Verdana"/>
          <w:rtl w:val="0"/>
        </w:rPr>
        <w:br w:type="textWrapping"/>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Introduire un pictogramme à la fois</w:t>
      </w:r>
    </w:p>
    <w:p w:rsidR="00000000" w:rsidDel="00000000" w:rsidP="00000000" w:rsidRDefault="00000000" w:rsidRPr="00000000" w14:paraId="000000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Enseigner de manière explicite l’utilisation du pictogramme dans divers contextes</w:t>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Montrer l’utilisation correcte du pictogramme, parfois avec l’aide d’objet 3D pour renforcer la compréhension</w:t>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Agir comme modèle en utilisant fréquemment en contexte le pictogramme comme on s’attend à ce que l’élève le fasse. </w:t>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Entraîner avec ou sans le soutien de l’adulte</w:t>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Réduire le soutien apporté progressivement en fonction des besoins de l’élève pour favoriser l’autonomie</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Offrir de la rétroaction régulièrement pour ajuster l’utilisation</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Généraliser et transférer l’utilisation dans divers environnements et situations</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Estomper l’utilisation des pictogrammes si nécessaire</w:t>
      </w:r>
    </w:p>
    <w:p w:rsidR="00000000" w:rsidDel="00000000" w:rsidP="00000000" w:rsidRDefault="00000000" w:rsidRPr="00000000" w14:paraId="00000069">
      <w:pPr>
        <w:spacing w:line="276"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A">
      <w:pPr>
        <w:shd w:fill="ffffff" w:val="clear"/>
        <w:spacing w:line="276" w:lineRule="auto"/>
        <w:ind w:left="720"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Une </w:t>
      </w:r>
      <w:r w:rsidDel="00000000" w:rsidR="00000000" w:rsidRPr="00000000">
        <w:rPr>
          <w:rFonts w:ascii="Verdana" w:cs="Verdana" w:eastAsia="Verdana" w:hAnsi="Verdana"/>
          <w:b w:val="1"/>
          <w:color w:val="000000"/>
          <w:rtl w:val="0"/>
        </w:rPr>
        <w:t xml:space="preserve">compréhension commune du sens </w:t>
      </w:r>
      <w:r w:rsidDel="00000000" w:rsidR="00000000" w:rsidRPr="00000000">
        <w:rPr>
          <w:rFonts w:ascii="Verdana" w:cs="Verdana" w:eastAsia="Verdana" w:hAnsi="Verdana"/>
          <w:color w:val="000000"/>
          <w:rtl w:val="0"/>
        </w:rPr>
        <w:t xml:space="preserve">évoqué par les pictogrammes doit être établie </w:t>
      </w:r>
      <w:r w:rsidDel="00000000" w:rsidR="00000000" w:rsidRPr="00000000">
        <w:rPr>
          <w:rFonts w:ascii="Verdana" w:cs="Verdana" w:eastAsia="Verdana" w:hAnsi="Verdana"/>
          <w:b w:val="1"/>
          <w:color w:val="000000"/>
          <w:rtl w:val="0"/>
        </w:rPr>
        <w:t xml:space="preserve">entre les divers intervenants </w:t>
      </w:r>
      <w:r w:rsidDel="00000000" w:rsidR="00000000" w:rsidRPr="00000000">
        <w:rPr>
          <w:rFonts w:ascii="Verdana" w:cs="Verdana" w:eastAsia="Verdana" w:hAnsi="Verdana"/>
          <w:color w:val="000000"/>
          <w:rtl w:val="0"/>
        </w:rPr>
        <w:t xml:space="preserve">gravitant autour de l’élève (élève-intervenants-famille, réseau social, partenaires externes, communauté), et ce, dans un souci d’uniformisation (même pictogramme utilisé dans divers contextes). </w:t>
      </w:r>
    </w:p>
    <w:p w:rsidR="00000000" w:rsidDel="00000000" w:rsidP="00000000" w:rsidRDefault="00000000" w:rsidRPr="00000000" w14:paraId="0000006B">
      <w:pPr>
        <w:shd w:fill="ffffff" w:val="clear"/>
        <w:spacing w:line="276" w:lineRule="auto"/>
        <w:ind w:left="720" w:firstLine="0"/>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6C">
      <w:pPr>
        <w:shd w:fill="ffffff" w:val="clear"/>
        <w:spacing w:line="276" w:lineRule="auto"/>
        <w:ind w:left="720" w:firstLine="0"/>
        <w:rPr>
          <w:rFonts w:ascii="Verdana" w:cs="Verdana" w:eastAsia="Verdana" w:hAnsi="Verdana"/>
          <w:color w:val="000000"/>
          <w:sz w:val="16"/>
          <w:szCs w:val="16"/>
        </w:rPr>
      </w:pPr>
      <w:r w:rsidDel="00000000" w:rsidR="00000000" w:rsidRPr="00000000">
        <w:rPr>
          <w:rtl w:val="0"/>
        </w:rPr>
      </w:r>
    </w:p>
    <w:p w:rsidR="00000000" w:rsidDel="00000000" w:rsidP="00000000" w:rsidRDefault="00000000" w:rsidRPr="00000000" w14:paraId="0000006D">
      <w:pPr>
        <w:pStyle w:val="Subtitle"/>
        <w:numPr>
          <w:ilvl w:val="0"/>
          <w:numId w:val="2"/>
        </w:numPr>
        <w:ind w:left="720" w:hanging="360"/>
        <w:rPr>
          <w:rFonts w:ascii="Verdana" w:cs="Verdana" w:eastAsia="Verdana" w:hAnsi="Verdana"/>
          <w:sz w:val="26"/>
          <w:szCs w:val="26"/>
        </w:rPr>
      </w:pPr>
      <w:r w:rsidDel="00000000" w:rsidR="00000000" w:rsidRPr="00000000">
        <w:rPr>
          <w:rFonts w:ascii="Verdana" w:cs="Verdana" w:eastAsia="Verdana" w:hAnsi="Verdana"/>
          <w:sz w:val="26"/>
          <w:szCs w:val="26"/>
          <w:rtl w:val="0"/>
        </w:rPr>
        <w:t xml:space="preserve">Réinvestir dans des contextes réels</w:t>
      </w:r>
    </w:p>
    <w:p w:rsidR="00000000" w:rsidDel="00000000" w:rsidP="00000000" w:rsidRDefault="00000000" w:rsidRPr="00000000" w14:paraId="0000006E">
      <w:pPr>
        <w:rPr>
          <w:sz w:val="16"/>
          <w:szCs w:val="16"/>
        </w:rPr>
      </w:pPr>
      <w:r w:rsidDel="00000000" w:rsidR="00000000" w:rsidRPr="00000000">
        <w:rPr>
          <w:rtl w:val="0"/>
        </w:rPr>
      </w:r>
    </w:p>
    <w:p w:rsidR="00000000" w:rsidDel="00000000" w:rsidP="00000000" w:rsidRDefault="00000000" w:rsidRPr="00000000" w14:paraId="0000006F">
      <w:pPr>
        <w:spacing w:line="276" w:lineRule="auto"/>
        <w:ind w:left="720" w:firstLine="0"/>
        <w:rPr>
          <w:rFonts w:ascii="Verdana" w:cs="Verdana" w:eastAsia="Verdana" w:hAnsi="Verdana"/>
        </w:rPr>
      </w:pPr>
      <w:r w:rsidDel="00000000" w:rsidR="00000000" w:rsidRPr="00000000">
        <w:rPr>
          <w:rFonts w:ascii="Verdana" w:cs="Verdana" w:eastAsia="Verdana" w:hAnsi="Verdana"/>
          <w:color w:val="000000"/>
          <w:rtl w:val="0"/>
        </w:rPr>
        <w:t xml:space="preserve">Pour que la mise en place soit une réussite, l’élève doit utiliser les pictogrammes dans des </w:t>
      </w:r>
      <w:r w:rsidDel="00000000" w:rsidR="00000000" w:rsidRPr="00000000">
        <w:rPr>
          <w:rFonts w:ascii="Verdana" w:cs="Verdana" w:eastAsia="Verdana" w:hAnsi="Verdana"/>
          <w:b w:val="1"/>
          <w:color w:val="000000"/>
          <w:rtl w:val="0"/>
        </w:rPr>
        <w:t xml:space="preserve">contextes réels</w:t>
      </w:r>
      <w:r w:rsidDel="00000000" w:rsidR="00000000" w:rsidRPr="00000000">
        <w:rPr>
          <w:rFonts w:ascii="Verdana" w:cs="Verdana" w:eastAsia="Verdana" w:hAnsi="Verdana"/>
          <w:color w:val="000000"/>
          <w:rtl w:val="0"/>
        </w:rPr>
        <w:t xml:space="preserve">. Si l’utilisation des pictogrammes n’obtient pas les résultats escomptés, les questions suivantes doivent être envisagées afin de faire les ajustements nécessaires. </w:t>
      </w:r>
      <w:r w:rsidDel="00000000" w:rsidR="00000000" w:rsidRPr="00000000">
        <w:rPr>
          <w:rtl w:val="0"/>
        </w:rPr>
      </w:r>
    </w:p>
    <w:p w:rsidR="00000000" w:rsidDel="00000000" w:rsidP="00000000" w:rsidRDefault="00000000" w:rsidRPr="00000000" w14:paraId="00000070">
      <w:pPr>
        <w:spacing w:line="276"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71">
      <w:pPr>
        <w:numPr>
          <w:ilvl w:val="0"/>
          <w:numId w:val="4"/>
        </w:numPr>
        <w:spacing w:line="276" w:lineRule="auto"/>
        <w:ind w:left="1134" w:hanging="338"/>
        <w:rPr>
          <w:rFonts w:ascii="Verdana" w:cs="Verdana" w:eastAsia="Verdana" w:hAnsi="Verdana"/>
          <w:color w:val="000000"/>
        </w:rPr>
      </w:pPr>
      <w:r w:rsidDel="00000000" w:rsidR="00000000" w:rsidRPr="00000000">
        <w:rPr>
          <w:rFonts w:ascii="Verdana" w:cs="Verdana" w:eastAsia="Verdana" w:hAnsi="Verdana"/>
          <w:color w:val="000000"/>
          <w:rtl w:val="0"/>
        </w:rPr>
        <w:t xml:space="preserve">Est-ce l’élève qui ne comprend pas le sens du pictogramme? </w:t>
      </w:r>
    </w:p>
    <w:p w:rsidR="00000000" w:rsidDel="00000000" w:rsidP="00000000" w:rsidRDefault="00000000" w:rsidRPr="00000000" w14:paraId="00000072">
      <w:pPr>
        <w:numPr>
          <w:ilvl w:val="0"/>
          <w:numId w:val="4"/>
        </w:numPr>
        <w:spacing w:line="276" w:lineRule="auto"/>
        <w:ind w:left="1134" w:hanging="338"/>
        <w:rPr>
          <w:rFonts w:ascii="Verdana" w:cs="Verdana" w:eastAsia="Verdana" w:hAnsi="Verdana"/>
          <w:color w:val="000000"/>
        </w:rPr>
      </w:pPr>
      <w:r w:rsidDel="00000000" w:rsidR="00000000" w:rsidRPr="00000000">
        <w:rPr>
          <w:rFonts w:ascii="Verdana" w:cs="Verdana" w:eastAsia="Verdana" w:hAnsi="Verdana"/>
          <w:color w:val="000000"/>
          <w:rtl w:val="0"/>
        </w:rPr>
        <w:t xml:space="preserve">Est-ce que l’élève a besoin de se pratiquer davantage et dans d’autres contextes? </w:t>
      </w:r>
    </w:p>
    <w:p w:rsidR="00000000" w:rsidDel="00000000" w:rsidP="00000000" w:rsidRDefault="00000000" w:rsidRPr="00000000" w14:paraId="00000073">
      <w:pPr>
        <w:numPr>
          <w:ilvl w:val="0"/>
          <w:numId w:val="4"/>
        </w:numPr>
        <w:spacing w:line="276" w:lineRule="auto"/>
        <w:ind w:left="1134" w:hanging="338"/>
        <w:rPr>
          <w:rFonts w:ascii="Verdana" w:cs="Verdana" w:eastAsia="Verdana" w:hAnsi="Verdana"/>
          <w:color w:val="000000"/>
        </w:rPr>
      </w:pPr>
      <w:r w:rsidDel="00000000" w:rsidR="00000000" w:rsidRPr="00000000">
        <w:rPr>
          <w:rFonts w:ascii="Verdana" w:cs="Verdana" w:eastAsia="Verdana" w:hAnsi="Verdana"/>
          <w:color w:val="000000"/>
          <w:rtl w:val="0"/>
        </w:rPr>
        <w:t xml:space="preserve">Est-ce le bon moyen de représentation? </w:t>
      </w:r>
    </w:p>
    <w:p w:rsidR="00000000" w:rsidDel="00000000" w:rsidP="00000000" w:rsidRDefault="00000000" w:rsidRPr="00000000" w14:paraId="00000074">
      <w:pPr>
        <w:numPr>
          <w:ilvl w:val="0"/>
          <w:numId w:val="4"/>
        </w:numPr>
        <w:spacing w:line="276" w:lineRule="auto"/>
        <w:ind w:left="1134" w:hanging="338"/>
        <w:rPr>
          <w:rFonts w:ascii="Verdana" w:cs="Verdana" w:eastAsia="Verdana" w:hAnsi="Verdana"/>
          <w:color w:val="000000"/>
        </w:rPr>
      </w:pPr>
      <w:r w:rsidDel="00000000" w:rsidR="00000000" w:rsidRPr="00000000">
        <w:rPr>
          <w:rFonts w:ascii="Verdana" w:cs="Verdana" w:eastAsia="Verdana" w:hAnsi="Verdana"/>
          <w:color w:val="000000"/>
          <w:rtl w:val="0"/>
        </w:rPr>
        <w:t xml:space="preserve">Est-ce le bon pictogramme?</w:t>
      </w:r>
    </w:p>
    <w:p w:rsidR="00000000" w:rsidDel="00000000" w:rsidP="00000000" w:rsidRDefault="00000000" w:rsidRPr="00000000" w14:paraId="00000075">
      <w:pPr>
        <w:numPr>
          <w:ilvl w:val="0"/>
          <w:numId w:val="4"/>
        </w:numPr>
        <w:spacing w:line="276" w:lineRule="auto"/>
        <w:ind w:left="1134" w:hanging="338"/>
        <w:rPr>
          <w:rFonts w:ascii="Verdana" w:cs="Verdana" w:eastAsia="Verdana" w:hAnsi="Verdana"/>
          <w:color w:val="000000"/>
        </w:rPr>
      </w:pPr>
      <w:r w:rsidDel="00000000" w:rsidR="00000000" w:rsidRPr="00000000">
        <w:rPr>
          <w:rFonts w:ascii="Verdana" w:cs="Verdana" w:eastAsia="Verdana" w:hAnsi="Verdana"/>
          <w:color w:val="000000"/>
          <w:rtl w:val="0"/>
        </w:rPr>
        <w:t xml:space="preserve">Est-ce la bonne séquence?</w:t>
      </w:r>
    </w:p>
    <w:p w:rsidR="00000000" w:rsidDel="00000000" w:rsidP="00000000" w:rsidRDefault="00000000" w:rsidRPr="00000000" w14:paraId="00000076">
      <w:pPr>
        <w:numPr>
          <w:ilvl w:val="0"/>
          <w:numId w:val="4"/>
        </w:numPr>
        <w:spacing w:line="276" w:lineRule="auto"/>
        <w:ind w:left="1134" w:hanging="338"/>
        <w:rPr>
          <w:rFonts w:ascii="Verdana" w:cs="Verdana" w:eastAsia="Verdana" w:hAnsi="Verdana"/>
          <w:color w:val="000000"/>
        </w:rPr>
      </w:pPr>
      <w:r w:rsidDel="00000000" w:rsidR="00000000" w:rsidRPr="00000000">
        <w:rPr>
          <w:rFonts w:ascii="Verdana" w:cs="Verdana" w:eastAsia="Verdana" w:hAnsi="Verdana"/>
          <w:color w:val="000000"/>
          <w:rtl w:val="0"/>
        </w:rPr>
        <w:t xml:space="preserve">Est-ce que le pictogramme est clair?</w:t>
      </w:r>
    </w:p>
    <w:p w:rsidR="00000000" w:rsidDel="00000000" w:rsidP="00000000" w:rsidRDefault="00000000" w:rsidRPr="00000000" w14:paraId="00000077">
      <w:pPr>
        <w:numPr>
          <w:ilvl w:val="0"/>
          <w:numId w:val="4"/>
        </w:numPr>
        <w:spacing w:line="276" w:lineRule="auto"/>
        <w:ind w:left="1134" w:hanging="338"/>
        <w:rPr>
          <w:rFonts w:ascii="Verdana" w:cs="Verdana" w:eastAsia="Verdana" w:hAnsi="Verdana"/>
          <w:color w:val="000000"/>
        </w:rPr>
      </w:pPr>
      <w:r w:rsidDel="00000000" w:rsidR="00000000" w:rsidRPr="00000000">
        <w:rPr>
          <w:rFonts w:ascii="Verdana" w:cs="Verdana" w:eastAsia="Verdana" w:hAnsi="Verdana"/>
          <w:color w:val="000000"/>
          <w:rtl w:val="0"/>
        </w:rPr>
        <w:t xml:space="preserve">Est-ce que l’intention est bien définie? </w:t>
      </w:r>
    </w:p>
    <w:p w:rsidR="00000000" w:rsidDel="00000000" w:rsidP="00000000" w:rsidRDefault="00000000" w:rsidRPr="00000000" w14:paraId="00000078">
      <w:pPr>
        <w:numPr>
          <w:ilvl w:val="0"/>
          <w:numId w:val="4"/>
        </w:numPr>
        <w:spacing w:line="276" w:lineRule="auto"/>
        <w:ind w:left="1134" w:hanging="338"/>
        <w:rPr>
          <w:rFonts w:ascii="Verdana" w:cs="Verdana" w:eastAsia="Verdana" w:hAnsi="Verdana"/>
          <w:color w:val="000000"/>
        </w:rPr>
      </w:pPr>
      <w:r w:rsidDel="00000000" w:rsidR="00000000" w:rsidRPr="00000000">
        <w:rPr>
          <w:rFonts w:ascii="Verdana" w:cs="Verdana" w:eastAsia="Verdana" w:hAnsi="Verdana"/>
          <w:color w:val="000000"/>
          <w:rtl w:val="0"/>
        </w:rPr>
        <w:t xml:space="preserve">Est-ce que le besoin de l’élève est bien compris?  </w:t>
      </w:r>
    </w:p>
    <w:p w:rsidR="00000000" w:rsidDel="00000000" w:rsidP="00000000" w:rsidRDefault="00000000" w:rsidRPr="00000000" w14:paraId="00000079">
      <w:pPr>
        <w:spacing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7A">
      <w:pPr>
        <w:spacing w:after="300" w:before="300" w:line="276" w:lineRule="auto"/>
        <w:rPr>
          <w:rFonts w:ascii="Verdana" w:cs="Verdana" w:eastAsia="Verdana" w:hAnsi="Verdana"/>
        </w:rPr>
      </w:pPr>
      <w:r w:rsidDel="00000000" w:rsidR="00000000" w:rsidRPr="00000000">
        <w:rPr>
          <w:rFonts w:ascii="Verdana" w:cs="Verdana" w:eastAsia="Verdana" w:hAnsi="Verdana"/>
          <w:color w:val="000000"/>
          <w:rtl w:val="0"/>
        </w:rPr>
        <w:t xml:space="preserve">Finalement, tout au long du processus, il est important de se demander si assez de temps a été accordé pour l'intégration complète du pictogramme avant d'introduire de nouveaux éléments ou de retirer les supports.</w:t>
      </w:r>
      <w:r w:rsidDel="00000000" w:rsidR="00000000" w:rsidRPr="00000000">
        <w:rPr>
          <w:rtl w:val="0"/>
        </w:rPr>
      </w:r>
    </w:p>
    <w:p w:rsidR="00000000" w:rsidDel="00000000" w:rsidP="00000000" w:rsidRDefault="00000000" w:rsidRPr="00000000" w14:paraId="0000007B">
      <w:pPr>
        <w:spacing w:line="276" w:lineRule="auto"/>
        <w:rPr>
          <w:rFonts w:ascii="Verdana" w:cs="Verdana" w:eastAsia="Verdana" w:hAnsi="Verdana"/>
          <w:sz w:val="4"/>
          <w:szCs w:val="4"/>
        </w:rPr>
      </w:pPr>
      <w:r w:rsidDel="00000000" w:rsidR="00000000" w:rsidRPr="00000000">
        <w:rPr>
          <w:rtl w:val="0"/>
        </w:rPr>
      </w:r>
    </w:p>
    <w:p w:rsidR="00000000" w:rsidDel="00000000" w:rsidP="00000000" w:rsidRDefault="00000000" w:rsidRPr="00000000" w14:paraId="0000007C">
      <w:pPr>
        <w:pStyle w:val="Heading2"/>
        <w:rPr/>
      </w:pPr>
      <w:bookmarkStart w:colFirst="0" w:colLast="0" w:name="_heading=h.v7wwbltizbb0" w:id="6"/>
      <w:bookmarkEnd w:id="6"/>
      <w:r w:rsidDel="00000000" w:rsidR="00000000" w:rsidRPr="00000000">
        <w:rPr>
          <w:rtl w:val="0"/>
        </w:rPr>
        <w:t xml:space="preserve">Une utilisation pour tous </w:t>
      </w:r>
    </w:p>
    <w:p w:rsidR="00000000" w:rsidDel="00000000" w:rsidP="00000000" w:rsidRDefault="00000000" w:rsidRPr="00000000" w14:paraId="0000007D">
      <w:pPr>
        <w:shd w:fill="ffffff" w:val="clear"/>
        <w:spacing w:line="276"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7E">
      <w:pPr>
        <w:shd w:fill="ffffff" w:val="clear"/>
        <w:spacing w:line="276" w:lineRule="auto"/>
        <w:rPr>
          <w:rFonts w:ascii="Verdana" w:cs="Verdana" w:eastAsia="Verdana" w:hAnsi="Verdana"/>
        </w:rPr>
      </w:pPr>
      <w:r w:rsidDel="00000000" w:rsidR="00000000" w:rsidRPr="00000000">
        <w:rPr>
          <w:rFonts w:ascii="Verdana" w:cs="Verdana" w:eastAsia="Verdana" w:hAnsi="Verdana"/>
          <w:color w:val="000000"/>
          <w:rtl w:val="0"/>
        </w:rPr>
        <w:t xml:space="preserve">Une </w:t>
      </w:r>
      <w:r w:rsidDel="00000000" w:rsidR="00000000" w:rsidRPr="00000000">
        <w:rPr>
          <w:rFonts w:ascii="Verdana" w:cs="Verdana" w:eastAsia="Verdana" w:hAnsi="Verdana"/>
          <w:b w:val="1"/>
          <w:color w:val="000000"/>
          <w:rtl w:val="0"/>
        </w:rPr>
        <w:t xml:space="preserve">approche universelle</w:t>
      </w:r>
      <w:r w:rsidDel="00000000" w:rsidR="00000000" w:rsidRPr="00000000">
        <w:rPr>
          <w:rFonts w:ascii="Verdana" w:cs="Verdana" w:eastAsia="Verdana" w:hAnsi="Verdana"/>
          <w:color w:val="000000"/>
          <w:rtl w:val="0"/>
        </w:rPr>
        <w:t xml:space="preserve"> est à privilégier lors de la mise en place de pictogrammes. Des outils visuels peuvent être mis en place, de prime abord, pour l’ensemble des élèves (routine de classe, horaire de la journée) avant de se diriger vers une assistance individuelle, évitant ainsi une surcharge visuelle nuisant à la compréhension. Une </w:t>
      </w:r>
      <w:r w:rsidDel="00000000" w:rsidR="00000000" w:rsidRPr="00000000">
        <w:rPr>
          <w:rFonts w:ascii="Verdana" w:cs="Verdana" w:eastAsia="Verdana" w:hAnsi="Verdana"/>
          <w:b w:val="1"/>
          <w:color w:val="000000"/>
          <w:rtl w:val="0"/>
        </w:rPr>
        <w:t xml:space="preserve">cohérence</w:t>
      </w:r>
      <w:r w:rsidDel="00000000" w:rsidR="00000000" w:rsidRPr="00000000">
        <w:rPr>
          <w:rFonts w:ascii="Verdana" w:cs="Verdana" w:eastAsia="Verdana" w:hAnsi="Verdana"/>
          <w:color w:val="000000"/>
          <w:rtl w:val="0"/>
        </w:rPr>
        <w:t xml:space="preserve"> entre les pictogrammes utilisés pour tous et ceux utilisés de manière individuelle doit être présente afin de </w:t>
      </w:r>
      <w:r w:rsidDel="00000000" w:rsidR="00000000" w:rsidRPr="00000000">
        <w:rPr>
          <w:rFonts w:ascii="Verdana" w:cs="Verdana" w:eastAsia="Verdana" w:hAnsi="Verdana"/>
          <w:b w:val="1"/>
          <w:color w:val="000000"/>
          <w:rtl w:val="0"/>
        </w:rPr>
        <w:t xml:space="preserve">faciliter la compréhension </w:t>
      </w:r>
      <w:r w:rsidDel="00000000" w:rsidR="00000000" w:rsidRPr="00000000">
        <w:rPr>
          <w:rFonts w:ascii="Verdana" w:cs="Verdana" w:eastAsia="Verdana" w:hAnsi="Verdana"/>
          <w:color w:val="000000"/>
          <w:rtl w:val="0"/>
        </w:rPr>
        <w:t xml:space="preserve">des concepts illustrés.   </w:t>
      </w:r>
      <w:r w:rsidDel="00000000" w:rsidR="00000000" w:rsidRPr="00000000">
        <w:rPr>
          <w:rtl w:val="0"/>
        </w:rPr>
      </w:r>
    </w:p>
    <w:p w:rsidR="00000000" w:rsidDel="00000000" w:rsidP="00000000" w:rsidRDefault="00000000" w:rsidRPr="00000000" w14:paraId="0000007F">
      <w:pPr>
        <w:shd w:fill="ffffff" w:val="clear"/>
        <w:spacing w:line="276" w:lineRule="auto"/>
        <w:rPr>
          <w:rFonts w:ascii="Verdana" w:cs="Verdana" w:eastAsia="Verdana" w:hAnsi="Verdana"/>
          <w:sz w:val="15"/>
          <w:szCs w:val="15"/>
        </w:rPr>
      </w:pPr>
      <w:r w:rsidDel="00000000" w:rsidR="00000000" w:rsidRPr="00000000">
        <w:rPr>
          <w:rFonts w:ascii="Verdana" w:cs="Verdana" w:eastAsia="Verdana" w:hAnsi="Verdana"/>
          <w:color w:val="000000"/>
          <w:rtl w:val="0"/>
        </w:rPr>
        <w:t xml:space="preserve"> </w:t>
      </w:r>
      <w:r w:rsidDel="00000000" w:rsidR="00000000" w:rsidRPr="00000000">
        <w:rPr>
          <w:rtl w:val="0"/>
        </w:rPr>
      </w:r>
    </w:p>
    <w:p w:rsidR="00000000" w:rsidDel="00000000" w:rsidP="00000000" w:rsidRDefault="00000000" w:rsidRPr="00000000" w14:paraId="00000080">
      <w:pPr>
        <w:pStyle w:val="Heading2"/>
        <w:rPr/>
      </w:pPr>
      <w:bookmarkStart w:colFirst="0" w:colLast="0" w:name="_heading=h.q2ld9igfg52s" w:id="7"/>
      <w:bookmarkEnd w:id="7"/>
      <w:r w:rsidDel="00000000" w:rsidR="00000000" w:rsidRPr="00000000">
        <w:rPr>
          <w:rtl w:val="0"/>
        </w:rPr>
        <w:t xml:space="preserve">Accessibilité</w:t>
      </w:r>
    </w:p>
    <w:p w:rsidR="00000000" w:rsidDel="00000000" w:rsidP="00000000" w:rsidRDefault="00000000" w:rsidRPr="00000000" w14:paraId="00000081">
      <w:pPr>
        <w:shd w:fill="ffffff" w:val="clear"/>
        <w:spacing w:line="276" w:lineRule="auto"/>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82">
      <w:pPr>
        <w:shd w:fill="ffffff" w:val="clear"/>
        <w:spacing w:line="276" w:lineRule="auto"/>
        <w:rPr>
          <w:rFonts w:ascii="Verdana" w:cs="Verdana" w:eastAsia="Verdana" w:hAnsi="Verdana"/>
        </w:rPr>
      </w:pPr>
      <w:r w:rsidDel="00000000" w:rsidR="00000000" w:rsidRPr="00000000">
        <w:rPr>
          <w:rFonts w:ascii="Verdana" w:cs="Verdana" w:eastAsia="Verdana" w:hAnsi="Verdana"/>
          <w:color w:val="000000"/>
          <w:rtl w:val="0"/>
        </w:rPr>
        <w:t xml:space="preserve">Lors de la création de séquences visuelles ou de la modification de pictogrammes, certains critères d’accessibilité doivent être considérés afin que la réponse aux besoins soit optimale. Pour en savoir plus sur l’historique et les critères d’accessibilité, consultez l’autoformation du campus RÉCIT : </w:t>
      </w:r>
      <w:hyperlink r:id="rId9">
        <w:r w:rsidDel="00000000" w:rsidR="00000000" w:rsidRPr="00000000">
          <w:rPr>
            <w:rFonts w:ascii="Verdana" w:cs="Verdana" w:eastAsia="Verdana" w:hAnsi="Verdana"/>
            <w:color w:val="0000ff"/>
            <w:u w:val="single"/>
            <w:rtl w:val="0"/>
          </w:rPr>
          <w:t xml:space="preserve">Produire des ressources numériques accessibles</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83">
      <w:pPr>
        <w:shd w:fill="ffffff" w:val="clear"/>
        <w:spacing w:line="276" w:lineRule="auto"/>
        <w:rPr>
          <w:rFonts w:ascii="Verdana" w:cs="Verdana" w:eastAsia="Verdana" w:hAnsi="Verdana"/>
          <w:sz w:val="16"/>
          <w:szCs w:val="16"/>
        </w:rPr>
      </w:pPr>
      <w:r w:rsidDel="00000000" w:rsidR="00000000" w:rsidRPr="00000000">
        <w:rPr>
          <w:rtl w:val="0"/>
        </w:rPr>
      </w:r>
    </w:p>
    <w:p w:rsidR="00000000" w:rsidDel="00000000" w:rsidP="00000000" w:rsidRDefault="00000000" w:rsidRPr="00000000" w14:paraId="00000084">
      <w:pPr>
        <w:pStyle w:val="Heading2"/>
        <w:rPr/>
      </w:pPr>
      <w:bookmarkStart w:colFirst="0" w:colLast="0" w:name="_heading=h.huws8ts19vad" w:id="8"/>
      <w:bookmarkEnd w:id="8"/>
      <w:r w:rsidDel="00000000" w:rsidR="00000000" w:rsidRPr="00000000">
        <w:rPr>
          <w:rtl w:val="0"/>
        </w:rPr>
        <w:t xml:space="preserve">Rappel</w:t>
      </w:r>
    </w:p>
    <w:p w:rsidR="00000000" w:rsidDel="00000000" w:rsidP="00000000" w:rsidRDefault="00000000" w:rsidRPr="00000000" w14:paraId="00000085">
      <w:pPr>
        <w:shd w:fill="ffffff" w:val="clear"/>
        <w:spacing w:line="276"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86">
      <w:pPr>
        <w:shd w:fill="ffffff" w:val="clear"/>
        <w:spacing w:line="276" w:lineRule="auto"/>
        <w:rPr>
          <w:rFonts w:ascii="Verdana" w:cs="Verdana" w:eastAsia="Verdana" w:hAnsi="Verdana"/>
        </w:rPr>
      </w:pPr>
      <w:r w:rsidDel="00000000" w:rsidR="00000000" w:rsidRPr="00000000">
        <w:rPr>
          <w:rFonts w:ascii="Verdana" w:cs="Verdana" w:eastAsia="Verdana" w:hAnsi="Verdana"/>
          <w:color w:val="000000"/>
          <w:rtl w:val="0"/>
        </w:rPr>
        <w:t xml:space="preserve">Les pictogrammes doivent:</w:t>
      </w:r>
      <w:r w:rsidDel="00000000" w:rsidR="00000000" w:rsidRPr="00000000">
        <w:rPr>
          <w:rtl w:val="0"/>
        </w:rPr>
      </w:r>
    </w:p>
    <w:p w:rsidR="00000000" w:rsidDel="00000000" w:rsidP="00000000" w:rsidRDefault="00000000" w:rsidRPr="00000000" w14:paraId="00000087">
      <w:pPr>
        <w:numPr>
          <w:ilvl w:val="0"/>
          <w:numId w:val="5"/>
        </w:numPr>
        <w:spacing w:line="276" w:lineRule="auto"/>
        <w:ind w:left="720" w:hanging="360"/>
        <w:rPr>
          <w:rFonts w:ascii="Verdana" w:cs="Verdana" w:eastAsia="Verdana" w:hAnsi="Verdana"/>
          <w:color w:val="000000"/>
        </w:rPr>
      </w:pPr>
      <w:r w:rsidDel="00000000" w:rsidR="00000000" w:rsidRPr="00000000">
        <w:rPr>
          <w:rFonts w:ascii="Verdana" w:cs="Verdana" w:eastAsia="Verdana" w:hAnsi="Verdana"/>
          <w:color w:val="000000"/>
          <w:rtl w:val="0"/>
        </w:rPr>
        <w:t xml:space="preserve">Être simples, épurés et encadrés</w:t>
      </w:r>
    </w:p>
    <w:p w:rsidR="00000000" w:rsidDel="00000000" w:rsidP="00000000" w:rsidRDefault="00000000" w:rsidRPr="00000000" w14:paraId="00000088">
      <w:pPr>
        <w:numPr>
          <w:ilvl w:val="0"/>
          <w:numId w:val="5"/>
        </w:numPr>
        <w:spacing w:line="276" w:lineRule="auto"/>
        <w:ind w:left="720" w:hanging="360"/>
        <w:rPr>
          <w:rFonts w:ascii="Verdana" w:cs="Verdana" w:eastAsia="Verdana" w:hAnsi="Verdana"/>
          <w:color w:val="000000"/>
        </w:rPr>
      </w:pPr>
      <w:r w:rsidDel="00000000" w:rsidR="00000000" w:rsidRPr="00000000">
        <w:rPr>
          <w:rFonts w:ascii="Verdana" w:cs="Verdana" w:eastAsia="Verdana" w:hAnsi="Verdana"/>
          <w:color w:val="000000"/>
          <w:rtl w:val="0"/>
        </w:rPr>
        <w:t xml:space="preserve">Accessibles</w:t>
      </w:r>
    </w:p>
    <w:p w:rsidR="00000000" w:rsidDel="00000000" w:rsidP="00000000" w:rsidRDefault="00000000" w:rsidRPr="00000000" w14:paraId="00000089">
      <w:pPr>
        <w:numPr>
          <w:ilvl w:val="0"/>
          <w:numId w:val="5"/>
        </w:numPr>
        <w:spacing w:line="276" w:lineRule="auto"/>
        <w:ind w:left="720" w:hanging="360"/>
        <w:rPr>
          <w:rFonts w:ascii="Verdana" w:cs="Verdana" w:eastAsia="Verdana" w:hAnsi="Verdana"/>
          <w:color w:val="000000"/>
        </w:rPr>
      </w:pPr>
      <w:r w:rsidDel="00000000" w:rsidR="00000000" w:rsidRPr="00000000">
        <w:rPr>
          <w:rFonts w:ascii="Verdana" w:cs="Verdana" w:eastAsia="Verdana" w:hAnsi="Verdana"/>
          <w:color w:val="000000"/>
          <w:rtl w:val="0"/>
        </w:rPr>
        <w:t xml:space="preserve">Être signifiants pour l'élève  </w:t>
      </w:r>
    </w:p>
    <w:p w:rsidR="00000000" w:rsidDel="00000000" w:rsidP="00000000" w:rsidRDefault="00000000" w:rsidRPr="00000000" w14:paraId="0000008A">
      <w:pPr>
        <w:numPr>
          <w:ilvl w:val="0"/>
          <w:numId w:val="5"/>
        </w:numPr>
        <w:spacing w:line="276" w:lineRule="auto"/>
        <w:ind w:left="720" w:hanging="360"/>
        <w:rPr>
          <w:rFonts w:ascii="Verdana" w:cs="Verdana" w:eastAsia="Verdana" w:hAnsi="Verdana"/>
          <w:color w:val="000000"/>
        </w:rPr>
      </w:pPr>
      <w:r w:rsidDel="00000000" w:rsidR="00000000" w:rsidRPr="00000000">
        <w:rPr>
          <w:rFonts w:ascii="Verdana" w:cs="Verdana" w:eastAsia="Verdana" w:hAnsi="Verdana"/>
          <w:color w:val="000000"/>
          <w:rtl w:val="0"/>
        </w:rPr>
        <w:t xml:space="preserve">Représenter la réalité de l’élève</w:t>
      </w:r>
    </w:p>
    <w:p w:rsidR="00000000" w:rsidDel="00000000" w:rsidP="00000000" w:rsidRDefault="00000000" w:rsidRPr="00000000" w14:paraId="0000008B">
      <w:pPr>
        <w:numPr>
          <w:ilvl w:val="0"/>
          <w:numId w:val="5"/>
        </w:numPr>
        <w:spacing w:line="276" w:lineRule="auto"/>
        <w:ind w:left="720" w:hanging="360"/>
        <w:rPr>
          <w:rFonts w:ascii="Verdana" w:cs="Verdana" w:eastAsia="Verdana" w:hAnsi="Verdana"/>
          <w:color w:val="000000"/>
        </w:rPr>
      </w:pPr>
      <w:r w:rsidDel="00000000" w:rsidR="00000000" w:rsidRPr="00000000">
        <w:rPr>
          <w:rFonts w:ascii="Verdana" w:cs="Verdana" w:eastAsia="Verdana" w:hAnsi="Verdana"/>
          <w:color w:val="000000"/>
          <w:rtl w:val="0"/>
        </w:rPr>
        <w:t xml:space="preserve">Aider à la compréhension</w:t>
      </w:r>
    </w:p>
    <w:p w:rsidR="00000000" w:rsidDel="00000000" w:rsidP="00000000" w:rsidRDefault="00000000" w:rsidRPr="00000000" w14:paraId="0000008C">
      <w:pPr>
        <w:numPr>
          <w:ilvl w:val="0"/>
          <w:numId w:val="5"/>
        </w:numPr>
        <w:spacing w:line="276" w:lineRule="auto"/>
        <w:ind w:left="720" w:hanging="360"/>
        <w:rPr>
          <w:rFonts w:ascii="Verdana" w:cs="Verdana" w:eastAsia="Verdana" w:hAnsi="Verdana"/>
          <w:color w:val="000000"/>
        </w:rPr>
      </w:pPr>
      <w:r w:rsidDel="00000000" w:rsidR="00000000" w:rsidRPr="00000000">
        <w:rPr>
          <w:rFonts w:ascii="Verdana" w:cs="Verdana" w:eastAsia="Verdana" w:hAnsi="Verdana"/>
          <w:color w:val="000000"/>
          <w:rtl w:val="0"/>
        </w:rPr>
        <w:t xml:space="preserve">Soutenir la communication</w:t>
      </w:r>
    </w:p>
    <w:p w:rsidR="00000000" w:rsidDel="00000000" w:rsidP="00000000" w:rsidRDefault="00000000" w:rsidRPr="00000000" w14:paraId="0000008D">
      <w:pPr>
        <w:spacing w:after="240" w:line="276" w:lineRule="auto"/>
        <w:rPr>
          <w:rFonts w:ascii="Verdana" w:cs="Verdana" w:eastAsia="Verdana" w:hAnsi="Verdana"/>
          <w:sz w:val="8"/>
          <w:szCs w:val="8"/>
        </w:rPr>
      </w:pPr>
      <w:r w:rsidDel="00000000" w:rsidR="00000000" w:rsidRPr="00000000">
        <w:rPr>
          <w:rtl w:val="0"/>
        </w:rPr>
      </w:r>
    </w:p>
    <w:p w:rsidR="00000000" w:rsidDel="00000000" w:rsidP="00000000" w:rsidRDefault="00000000" w:rsidRPr="00000000" w14:paraId="0000008E">
      <w:pPr>
        <w:pStyle w:val="Heading2"/>
        <w:rPr/>
      </w:pPr>
      <w:bookmarkStart w:colFirst="0" w:colLast="0" w:name="_heading=h.xdq6pny6e3fs" w:id="9"/>
      <w:bookmarkEnd w:id="9"/>
      <w:r w:rsidDel="00000000" w:rsidR="00000000" w:rsidRPr="00000000">
        <w:rPr>
          <w:rtl w:val="0"/>
        </w:rPr>
        <w:t xml:space="preserve">Équipe de rédaction</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shd w:fill="ffffff" w:val="clear"/>
        <w:spacing w:line="276" w:lineRule="auto"/>
        <w:rPr>
          <w:rFonts w:ascii="Verdana" w:cs="Verdana" w:eastAsia="Verdana" w:hAnsi="Verdana"/>
          <w:sz w:val="28"/>
          <w:szCs w:val="28"/>
        </w:rPr>
      </w:pPr>
      <w:r w:rsidDel="00000000" w:rsidR="00000000" w:rsidRPr="00000000">
        <w:rPr>
          <w:rFonts w:ascii="Verdana" w:cs="Verdana" w:eastAsia="Verdana" w:hAnsi="Verdana"/>
          <w:color w:val="000000"/>
          <w:rtl w:val="0"/>
        </w:rPr>
        <w:t xml:space="preserve">Isabelle Demers, conseillère pédagogique RÉCIT CSSVDC</w:t>
      </w:r>
      <w:r w:rsidDel="00000000" w:rsidR="00000000" w:rsidRPr="00000000">
        <w:rPr>
          <w:rtl w:val="0"/>
        </w:rPr>
      </w:r>
    </w:p>
    <w:p w:rsidR="00000000" w:rsidDel="00000000" w:rsidP="00000000" w:rsidRDefault="00000000" w:rsidRPr="00000000" w14:paraId="00000091">
      <w:pPr>
        <w:shd w:fill="ffffff" w:val="clear"/>
        <w:spacing w:line="276" w:lineRule="auto"/>
        <w:rPr>
          <w:rFonts w:ascii="Verdana" w:cs="Verdana" w:eastAsia="Verdana" w:hAnsi="Verdana"/>
          <w:sz w:val="28"/>
          <w:szCs w:val="28"/>
        </w:rPr>
      </w:pPr>
      <w:r w:rsidDel="00000000" w:rsidR="00000000" w:rsidRPr="00000000">
        <w:rPr>
          <w:rFonts w:ascii="Verdana" w:cs="Verdana" w:eastAsia="Verdana" w:hAnsi="Verdana"/>
          <w:color w:val="000000"/>
          <w:rtl w:val="0"/>
        </w:rPr>
        <w:t xml:space="preserve">Suzanne Plourde-Pinard, chargée de projet </w:t>
      </w:r>
      <w:r w:rsidDel="00000000" w:rsidR="00000000" w:rsidRPr="00000000">
        <w:rPr>
          <w:rtl w:val="0"/>
        </w:rPr>
      </w:r>
    </w:p>
    <w:p w:rsidR="00000000" w:rsidDel="00000000" w:rsidP="00000000" w:rsidRDefault="00000000" w:rsidRPr="00000000" w14:paraId="00000092">
      <w:pPr>
        <w:shd w:fill="ffffff" w:val="clear"/>
        <w:spacing w:line="276" w:lineRule="auto"/>
        <w:rPr>
          <w:rFonts w:ascii="Verdana" w:cs="Verdana" w:eastAsia="Verdana" w:hAnsi="Verdana"/>
          <w:sz w:val="28"/>
          <w:szCs w:val="28"/>
        </w:rPr>
      </w:pPr>
      <w:r w:rsidDel="00000000" w:rsidR="00000000" w:rsidRPr="00000000">
        <w:rPr>
          <w:rFonts w:ascii="Verdana" w:cs="Verdana" w:eastAsia="Verdana" w:hAnsi="Verdana"/>
          <w:color w:val="000000"/>
          <w:rtl w:val="0"/>
        </w:rPr>
        <w:t xml:space="preserve">Valérie Dupré-Lévesque, orthophoniste CSSVDC</w:t>
      </w:r>
      <w:r w:rsidDel="00000000" w:rsidR="00000000" w:rsidRPr="00000000">
        <w:rPr>
          <w:rtl w:val="0"/>
        </w:rPr>
      </w:r>
    </w:p>
    <w:p w:rsidR="00000000" w:rsidDel="00000000" w:rsidP="00000000" w:rsidRDefault="00000000" w:rsidRPr="00000000" w14:paraId="00000093">
      <w:pPr>
        <w:shd w:fill="ffffff" w:val="clear"/>
        <w:spacing w:after="160" w:line="276" w:lineRule="auto"/>
        <w:rPr>
          <w:rFonts w:ascii="Verdana" w:cs="Verdana" w:eastAsia="Verdana" w:hAnsi="Verdana"/>
          <w:sz w:val="28"/>
          <w:szCs w:val="28"/>
        </w:rPr>
      </w:pPr>
      <w:r w:rsidDel="00000000" w:rsidR="00000000" w:rsidRPr="00000000">
        <w:rPr>
          <w:rFonts w:ascii="Verdana" w:cs="Verdana" w:eastAsia="Verdana" w:hAnsi="Verdana"/>
          <w:color w:val="000000"/>
          <w:rtl w:val="0"/>
        </w:rPr>
        <w:t xml:space="preserve">Chantal Turcotte, conseillère pédagogique RÉCIT national inclusion et adaptation scolaire</w:t>
      </w:r>
      <w:r w:rsidDel="00000000" w:rsidR="00000000" w:rsidRPr="00000000">
        <w:rPr>
          <w:rtl w:val="0"/>
        </w:rPr>
      </w:r>
    </w:p>
    <w:p w:rsidR="00000000" w:rsidDel="00000000" w:rsidP="00000000" w:rsidRDefault="00000000" w:rsidRPr="00000000" w14:paraId="00000094">
      <w:pPr>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spacing w:line="276" w:lineRule="auto"/>
        <w:rPr>
          <w:rFonts w:ascii="Verdana" w:cs="Verdana" w:eastAsia="Verdana" w:hAnsi="Verdana"/>
        </w:rPr>
      </w:pPr>
      <w:r w:rsidDel="00000000" w:rsidR="00000000" w:rsidRPr="00000000">
        <w:rPr>
          <w:rtl w:val="0"/>
        </w:rPr>
      </w:r>
    </w:p>
    <w:sectPr>
      <w:footerReference r:id="rId10" w:type="default"/>
      <w:footerReference r:id="rId11" w:type="even"/>
      <w:pgSz w:h="15840" w:w="12240" w:orient="portrait"/>
      <w:pgMar w:bottom="1109" w:top="1188" w:left="1800" w:right="180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Times New Roman"/>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68" w:hanging="360"/>
      </w:pPr>
      <w:rPr>
        <w:rFonts w:ascii="Noto Sans Symbols" w:cs="Noto Sans Symbols" w:eastAsia="Noto Sans Symbols" w:hAnsi="Noto Sans Symbols"/>
        <w:color w:val="000000"/>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440" w:hanging="360"/>
      </w:pPr>
      <w:rPr>
        <w:rFonts w:ascii="Noto Sans Symbols" w:cs="Noto Sans Symbols" w:eastAsia="Noto Sans Symbols" w:hAnsi="Noto Sans Symbols"/>
        <w:color w:val="000000"/>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1440" w:hanging="360"/>
      </w:pPr>
      <w:rPr>
        <w:rFonts w:ascii="Noto Sans Symbols" w:cs="Noto Sans Symbols" w:eastAsia="Noto Sans Symbols" w:hAnsi="Noto Sans Symbols"/>
        <w:color w:val="000000"/>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1080" w:hanging="360"/>
      </w:pPr>
      <w:rPr>
        <w:rFonts w:ascii="Noto Sans Symbols" w:cs="Noto Sans Symbols" w:eastAsia="Noto Sans Symbols" w:hAnsi="Noto Sans Symbols"/>
        <w:color w:val="000000"/>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fr-C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hd w:fill="ffffff" w:val="clear"/>
      <w:spacing w:before="240" w:lineRule="auto"/>
      <w:ind w:left="-142"/>
    </w:pPr>
    <w:rPr>
      <w:rFonts w:ascii="Verdana" w:cs="Verdana" w:eastAsia="Verdana" w:hAnsi="Verdana"/>
      <w:b w:val="1"/>
      <w:color w:val="0070c0"/>
      <w:sz w:val="22"/>
      <w:szCs w:val="22"/>
    </w:rPr>
  </w:style>
  <w:style w:type="paragraph" w:styleId="Heading2">
    <w:name w:val="heading 2"/>
    <w:basedOn w:val="Normal"/>
    <w:next w:val="Normal"/>
    <w:pPr>
      <w:keepNext w:val="1"/>
      <w:keepLines w:val="1"/>
      <w:pBdr>
        <w:top w:color="ffffff" w:space="1" w:sz="24" w:val="single"/>
        <w:left w:color="ffffff" w:space="4" w:sz="24" w:val="single"/>
      </w:pBdr>
      <w:spacing w:before="40" w:lineRule="auto"/>
    </w:pPr>
    <w:rPr>
      <w:rFonts w:ascii="Verdana" w:cs="Verdana" w:eastAsia="Verdana" w:hAnsi="Verdana"/>
      <w:sz w:val="26"/>
      <w:szCs w:val="26"/>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style>
  <w:style w:type="paragraph" w:styleId="Titre1">
    <w:name w:val="heading 1"/>
    <w:basedOn w:val="Normal"/>
    <w:next w:val="Normal"/>
    <w:link w:val="Titre1Car"/>
    <w:autoRedefine w:val="1"/>
    <w:uiPriority w:val="9"/>
    <w:qFormat w:val="1"/>
    <w:rsid w:val="00057B52"/>
    <w:pPr>
      <w:keepNext w:val="1"/>
      <w:keepLines w:val="1"/>
      <w:shd w:color="ffffff" w:fill="auto" w:themeColor="background1" w:val="solid"/>
      <w:spacing w:before="240"/>
      <w:ind w:left="-142"/>
      <w:outlineLvl w:val="0"/>
    </w:pPr>
    <w:rPr>
      <w:rFonts w:ascii="Verdana" w:eastAsia="Times New Roman" w:hAnsi="Verdana" w:cstheme="majorBidi"/>
      <w:b w:val="1"/>
      <w:bCs w:val="1"/>
      <w:color w:val="0070c0"/>
      <w:sz w:val="22"/>
      <w:szCs w:val="22"/>
      <w:lang w:eastAsia="fr-CA"/>
    </w:rPr>
  </w:style>
  <w:style w:type="paragraph" w:styleId="Titre2">
    <w:name w:val="heading 2"/>
    <w:basedOn w:val="Normal"/>
    <w:next w:val="Normal"/>
    <w:link w:val="Titre2Car"/>
    <w:autoRedefine w:val="1"/>
    <w:uiPriority w:val="9"/>
    <w:unhideWhenUsed w:val="1"/>
    <w:qFormat w:val="1"/>
    <w:rsid w:val="00057B52"/>
    <w:pPr>
      <w:keepNext w:val="1"/>
      <w:keepLines w:val="1"/>
      <w:pBdr>
        <w:top w:color="ffffff" w:space="1" w:sz="24" w:themeColor="background1" w:val="single"/>
        <w:left w:color="ffffff" w:space="4" w:sz="24" w:themeColor="background1" w:val="single"/>
      </w:pBdr>
      <w:spacing w:before="40"/>
      <w:outlineLvl w:val="1"/>
    </w:pPr>
    <w:rPr>
      <w:rFonts w:ascii="Verdana" w:eastAsia="Times New Roman" w:hAnsi="Verdana" w:cstheme="majorBidi"/>
      <w:sz w:val="26"/>
      <w:szCs w:val="26"/>
      <w:lang w:eastAsia="fr-CA"/>
    </w:rPr>
  </w:style>
  <w:style w:type="paragraph" w:styleId="Titre3">
    <w:name w:val="heading 3"/>
    <w:basedOn w:val="Normal"/>
    <w:next w:val="Normal"/>
    <w:link w:val="Titre3Car"/>
    <w:uiPriority w:val="9"/>
    <w:semiHidden w:val="1"/>
    <w:unhideWhenUsed w:val="1"/>
    <w:qFormat w:val="1"/>
    <w:rsid w:val="005049E4"/>
    <w:pPr>
      <w:keepNext w:val="1"/>
      <w:keepLines w:val="1"/>
      <w:spacing w:after="80" w:before="160"/>
      <w:outlineLvl w:val="2"/>
    </w:pPr>
    <w:rPr>
      <w:rFonts w:cstheme="majorBidi" w:eastAsiaTheme="majorEastAsia"/>
      <w:color w:val="0f4761" w:themeColor="accent1" w:themeShade="0000BF"/>
      <w:sz w:val="28"/>
      <w:szCs w:val="28"/>
    </w:rPr>
  </w:style>
  <w:style w:type="paragraph" w:styleId="Titre4">
    <w:name w:val="heading 4"/>
    <w:basedOn w:val="Normal"/>
    <w:next w:val="Normal"/>
    <w:link w:val="Titre4Car"/>
    <w:uiPriority w:val="9"/>
    <w:semiHidden w:val="1"/>
    <w:unhideWhenUsed w:val="1"/>
    <w:qFormat w:val="1"/>
    <w:rsid w:val="005049E4"/>
    <w:pPr>
      <w:keepNext w:val="1"/>
      <w:keepLines w:val="1"/>
      <w:spacing w:after="40" w:before="80"/>
      <w:outlineLvl w:val="3"/>
    </w:pPr>
    <w:rPr>
      <w:rFonts w:cstheme="majorBidi" w:eastAsiaTheme="majorEastAsia"/>
      <w:i w:val="1"/>
      <w:iCs w:val="1"/>
      <w:color w:val="0f4761" w:themeColor="accent1" w:themeShade="0000BF"/>
    </w:rPr>
  </w:style>
  <w:style w:type="paragraph" w:styleId="Titre5">
    <w:name w:val="heading 5"/>
    <w:basedOn w:val="Normal"/>
    <w:next w:val="Normal"/>
    <w:link w:val="Titre5Car"/>
    <w:uiPriority w:val="9"/>
    <w:semiHidden w:val="1"/>
    <w:unhideWhenUsed w:val="1"/>
    <w:qFormat w:val="1"/>
    <w:rsid w:val="005049E4"/>
    <w:pPr>
      <w:keepNext w:val="1"/>
      <w:keepLines w:val="1"/>
      <w:spacing w:after="40" w:before="80"/>
      <w:outlineLvl w:val="4"/>
    </w:pPr>
    <w:rPr>
      <w:rFonts w:cstheme="majorBidi" w:eastAsiaTheme="majorEastAsia"/>
      <w:color w:val="0f4761" w:themeColor="accent1" w:themeShade="0000BF"/>
    </w:rPr>
  </w:style>
  <w:style w:type="paragraph" w:styleId="Titre6">
    <w:name w:val="heading 6"/>
    <w:basedOn w:val="Normal"/>
    <w:next w:val="Normal"/>
    <w:link w:val="Titre6Car"/>
    <w:uiPriority w:val="9"/>
    <w:semiHidden w:val="1"/>
    <w:unhideWhenUsed w:val="1"/>
    <w:qFormat w:val="1"/>
    <w:rsid w:val="005049E4"/>
    <w:pPr>
      <w:keepNext w:val="1"/>
      <w:keepLines w:val="1"/>
      <w:spacing w:before="40"/>
      <w:outlineLvl w:val="5"/>
    </w:pPr>
    <w:rPr>
      <w:rFonts w:cstheme="majorBidi" w:eastAsiaTheme="majorEastAsia"/>
      <w:i w:val="1"/>
      <w:iCs w:val="1"/>
      <w:color w:val="595959" w:themeColor="text1" w:themeTint="0000A6"/>
    </w:rPr>
  </w:style>
  <w:style w:type="paragraph" w:styleId="Titre7">
    <w:name w:val="heading 7"/>
    <w:basedOn w:val="Normal"/>
    <w:next w:val="Normal"/>
    <w:link w:val="Titre7Car"/>
    <w:uiPriority w:val="9"/>
    <w:semiHidden w:val="1"/>
    <w:unhideWhenUsed w:val="1"/>
    <w:qFormat w:val="1"/>
    <w:rsid w:val="005049E4"/>
    <w:pPr>
      <w:keepNext w:val="1"/>
      <w:keepLines w:val="1"/>
      <w:spacing w:before="40"/>
      <w:outlineLvl w:val="6"/>
    </w:pPr>
    <w:rPr>
      <w:rFonts w:cstheme="majorBidi" w:eastAsiaTheme="majorEastAsia"/>
      <w:color w:val="595959" w:themeColor="text1" w:themeTint="0000A6"/>
    </w:rPr>
  </w:style>
  <w:style w:type="paragraph" w:styleId="Titre8">
    <w:name w:val="heading 8"/>
    <w:basedOn w:val="Normal"/>
    <w:next w:val="Normal"/>
    <w:link w:val="Titre8Car"/>
    <w:uiPriority w:val="9"/>
    <w:semiHidden w:val="1"/>
    <w:unhideWhenUsed w:val="1"/>
    <w:qFormat w:val="1"/>
    <w:rsid w:val="005049E4"/>
    <w:pPr>
      <w:keepNext w:val="1"/>
      <w:keepLines w:val="1"/>
      <w:outlineLvl w:val="7"/>
    </w:pPr>
    <w:rPr>
      <w:rFonts w:cstheme="majorBidi" w:eastAsiaTheme="majorEastAsia"/>
      <w:i w:val="1"/>
      <w:iCs w:val="1"/>
      <w:color w:val="272727" w:themeColor="text1" w:themeTint="0000D8"/>
    </w:rPr>
  </w:style>
  <w:style w:type="paragraph" w:styleId="Titre9">
    <w:name w:val="heading 9"/>
    <w:basedOn w:val="Normal"/>
    <w:next w:val="Normal"/>
    <w:link w:val="Titre9Car"/>
    <w:uiPriority w:val="9"/>
    <w:semiHidden w:val="1"/>
    <w:unhideWhenUsed w:val="1"/>
    <w:qFormat w:val="1"/>
    <w:rsid w:val="005049E4"/>
    <w:pPr>
      <w:keepNext w:val="1"/>
      <w:keepLines w:val="1"/>
      <w:outlineLvl w:val="8"/>
    </w:pPr>
    <w:rPr>
      <w:rFonts w:cstheme="majorBidi" w:eastAsiaTheme="majorEastAsia"/>
      <w:color w:val="272727" w:themeColor="text1" w:themeTint="0000D8"/>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character" w:styleId="Titre2Car" w:customStyle="1">
    <w:name w:val="Titre 2 Car"/>
    <w:basedOn w:val="Policepardfaut"/>
    <w:link w:val="Titre2"/>
    <w:uiPriority w:val="9"/>
    <w:rsid w:val="00057B52"/>
    <w:rPr>
      <w:rFonts w:ascii="Verdana" w:eastAsia="Times New Roman" w:hAnsi="Verdana" w:cstheme="majorBidi"/>
      <w:sz w:val="26"/>
      <w:szCs w:val="26"/>
      <w:lang w:eastAsia="fr-CA"/>
    </w:rPr>
  </w:style>
  <w:style w:type="character" w:styleId="Titre1Car" w:customStyle="1">
    <w:name w:val="Titre 1 Car"/>
    <w:basedOn w:val="Policepardfaut"/>
    <w:link w:val="Titre1"/>
    <w:uiPriority w:val="9"/>
    <w:rsid w:val="00057B52"/>
    <w:rPr>
      <w:rFonts w:ascii="Verdana" w:eastAsia="Times New Roman" w:hAnsi="Verdana" w:cstheme="majorBidi"/>
      <w:b w:val="1"/>
      <w:bCs w:val="1"/>
      <w:color w:val="0070c0"/>
      <w:sz w:val="22"/>
      <w:szCs w:val="22"/>
      <w:shd w:color="ffffff" w:fill="auto" w:themeColor="background1" w:val="solid"/>
      <w:lang w:eastAsia="fr-CA"/>
    </w:rPr>
  </w:style>
  <w:style w:type="paragraph" w:styleId="Citationintense">
    <w:name w:val="Intense Quote"/>
    <w:aliases w:val="Titre parlerpictos"/>
    <w:basedOn w:val="Normal"/>
    <w:next w:val="Normal"/>
    <w:link w:val="CitationintenseCar"/>
    <w:uiPriority w:val="30"/>
    <w:qFormat w:val="1"/>
    <w:rsid w:val="00552363"/>
    <w:pPr>
      <w:pBdr>
        <w:top w:color="156082" w:space="10" w:sz="4" w:themeColor="accent1" w:val="single"/>
        <w:bottom w:color="156082" w:space="10" w:sz="4" w:themeColor="accent1" w:val="single"/>
      </w:pBdr>
      <w:spacing w:after="360" w:before="360" w:line="276" w:lineRule="auto"/>
      <w:ind w:right="864"/>
    </w:pPr>
    <w:rPr>
      <w:rFonts w:ascii="Verdana" w:hAnsi="Verdana"/>
      <w:iCs w:val="1"/>
      <w:color w:val="156082" w:themeColor="accent1"/>
    </w:rPr>
  </w:style>
  <w:style w:type="character" w:styleId="CitationintenseCar" w:customStyle="1">
    <w:name w:val="Citation intense Car"/>
    <w:aliases w:val="Titre parlerpictos Car"/>
    <w:basedOn w:val="Policepardfaut"/>
    <w:link w:val="Citationintense"/>
    <w:uiPriority w:val="30"/>
    <w:rsid w:val="00552363"/>
    <w:rPr>
      <w:rFonts w:ascii="Verdana" w:hAnsi="Verdana"/>
      <w:iCs w:val="1"/>
      <w:color w:val="156082" w:themeColor="accent1"/>
    </w:rPr>
  </w:style>
  <w:style w:type="character" w:styleId="Titre3Car" w:customStyle="1">
    <w:name w:val="Titre 3 Car"/>
    <w:basedOn w:val="Policepardfaut"/>
    <w:link w:val="Titre3"/>
    <w:uiPriority w:val="9"/>
    <w:semiHidden w:val="1"/>
    <w:rsid w:val="005049E4"/>
    <w:rPr>
      <w:rFonts w:cstheme="majorBidi" w:eastAsiaTheme="majorEastAsia"/>
      <w:color w:val="0f4761" w:themeColor="accent1" w:themeShade="0000BF"/>
      <w:sz w:val="28"/>
      <w:szCs w:val="28"/>
    </w:rPr>
  </w:style>
  <w:style w:type="character" w:styleId="Titre4Car" w:customStyle="1">
    <w:name w:val="Titre 4 Car"/>
    <w:basedOn w:val="Policepardfaut"/>
    <w:link w:val="Titre4"/>
    <w:uiPriority w:val="9"/>
    <w:semiHidden w:val="1"/>
    <w:rsid w:val="005049E4"/>
    <w:rPr>
      <w:rFonts w:cstheme="majorBidi" w:eastAsiaTheme="majorEastAsia"/>
      <w:i w:val="1"/>
      <w:iCs w:val="1"/>
      <w:color w:val="0f4761" w:themeColor="accent1" w:themeShade="0000BF"/>
    </w:rPr>
  </w:style>
  <w:style w:type="character" w:styleId="Titre5Car" w:customStyle="1">
    <w:name w:val="Titre 5 Car"/>
    <w:basedOn w:val="Policepardfaut"/>
    <w:link w:val="Titre5"/>
    <w:uiPriority w:val="9"/>
    <w:semiHidden w:val="1"/>
    <w:rsid w:val="005049E4"/>
    <w:rPr>
      <w:rFonts w:cstheme="majorBidi" w:eastAsiaTheme="majorEastAsia"/>
      <w:color w:val="0f4761" w:themeColor="accent1" w:themeShade="0000BF"/>
    </w:rPr>
  </w:style>
  <w:style w:type="character" w:styleId="Titre6Car" w:customStyle="1">
    <w:name w:val="Titre 6 Car"/>
    <w:basedOn w:val="Policepardfaut"/>
    <w:link w:val="Titre6"/>
    <w:uiPriority w:val="9"/>
    <w:semiHidden w:val="1"/>
    <w:rsid w:val="005049E4"/>
    <w:rPr>
      <w:rFonts w:cstheme="majorBidi" w:eastAsiaTheme="majorEastAsia"/>
      <w:i w:val="1"/>
      <w:iCs w:val="1"/>
      <w:color w:val="595959" w:themeColor="text1" w:themeTint="0000A6"/>
    </w:rPr>
  </w:style>
  <w:style w:type="character" w:styleId="Titre7Car" w:customStyle="1">
    <w:name w:val="Titre 7 Car"/>
    <w:basedOn w:val="Policepardfaut"/>
    <w:link w:val="Titre7"/>
    <w:uiPriority w:val="9"/>
    <w:semiHidden w:val="1"/>
    <w:rsid w:val="005049E4"/>
    <w:rPr>
      <w:rFonts w:cstheme="majorBidi" w:eastAsiaTheme="majorEastAsia"/>
      <w:color w:val="595959" w:themeColor="text1" w:themeTint="0000A6"/>
    </w:rPr>
  </w:style>
  <w:style w:type="character" w:styleId="Titre8Car" w:customStyle="1">
    <w:name w:val="Titre 8 Car"/>
    <w:basedOn w:val="Policepardfaut"/>
    <w:link w:val="Titre8"/>
    <w:uiPriority w:val="9"/>
    <w:semiHidden w:val="1"/>
    <w:rsid w:val="005049E4"/>
    <w:rPr>
      <w:rFonts w:cstheme="majorBidi" w:eastAsiaTheme="majorEastAsia"/>
      <w:i w:val="1"/>
      <w:iCs w:val="1"/>
      <w:color w:val="272727" w:themeColor="text1" w:themeTint="0000D8"/>
    </w:rPr>
  </w:style>
  <w:style w:type="character" w:styleId="Titre9Car" w:customStyle="1">
    <w:name w:val="Titre 9 Car"/>
    <w:basedOn w:val="Policepardfaut"/>
    <w:link w:val="Titre9"/>
    <w:uiPriority w:val="9"/>
    <w:semiHidden w:val="1"/>
    <w:rsid w:val="005049E4"/>
    <w:rPr>
      <w:rFonts w:cstheme="majorBidi" w:eastAsiaTheme="majorEastAsia"/>
      <w:color w:val="272727" w:themeColor="text1" w:themeTint="0000D8"/>
    </w:rPr>
  </w:style>
  <w:style w:type="paragraph" w:styleId="Titre">
    <w:name w:val="Title"/>
    <w:basedOn w:val="Normal"/>
    <w:next w:val="Normal"/>
    <w:link w:val="TitreCar"/>
    <w:uiPriority w:val="10"/>
    <w:qFormat w:val="1"/>
    <w:rsid w:val="005049E4"/>
    <w:pPr>
      <w:spacing w:after="80"/>
      <w:contextualSpacing w:val="1"/>
    </w:pPr>
    <w:rPr>
      <w:rFonts w:asciiTheme="majorHAnsi" w:cstheme="majorBidi" w:eastAsiaTheme="majorEastAsia" w:hAnsiTheme="majorHAnsi"/>
      <w:spacing w:val="-10"/>
      <w:kern w:val="28"/>
      <w:sz w:val="56"/>
      <w:szCs w:val="56"/>
    </w:rPr>
  </w:style>
  <w:style w:type="character" w:styleId="TitreCar" w:customStyle="1">
    <w:name w:val="Titre Car"/>
    <w:basedOn w:val="Policepardfaut"/>
    <w:link w:val="Titre"/>
    <w:uiPriority w:val="10"/>
    <w:rsid w:val="005049E4"/>
    <w:rPr>
      <w:rFonts w:asciiTheme="majorHAnsi" w:cstheme="majorBidi" w:eastAsiaTheme="majorEastAsia" w:hAnsiTheme="majorHAnsi"/>
      <w:spacing w:val="-10"/>
      <w:kern w:val="28"/>
      <w:sz w:val="56"/>
      <w:szCs w:val="56"/>
    </w:rPr>
  </w:style>
  <w:style w:type="paragraph" w:styleId="Sous-titre">
    <w:name w:val="Subtitle"/>
    <w:basedOn w:val="Normal"/>
    <w:next w:val="Normal"/>
    <w:link w:val="Sous-titreCar"/>
    <w:uiPriority w:val="11"/>
    <w:qFormat w:val="1"/>
    <w:rsid w:val="005049E4"/>
    <w:pPr>
      <w:numPr>
        <w:ilvl w:val="1"/>
      </w:numPr>
      <w:spacing w:after="160"/>
    </w:pPr>
    <w:rPr>
      <w:rFonts w:cstheme="majorBidi" w:eastAsiaTheme="majorEastAsia"/>
      <w:color w:val="595959" w:themeColor="text1" w:themeTint="0000A6"/>
      <w:spacing w:val="15"/>
      <w:sz w:val="28"/>
      <w:szCs w:val="28"/>
    </w:rPr>
  </w:style>
  <w:style w:type="character" w:styleId="Sous-titreCar" w:customStyle="1">
    <w:name w:val="Sous-titre Car"/>
    <w:basedOn w:val="Policepardfaut"/>
    <w:link w:val="Sous-titre"/>
    <w:uiPriority w:val="11"/>
    <w:rsid w:val="005049E4"/>
    <w:rPr>
      <w:rFonts w:cstheme="majorBidi" w:eastAsiaTheme="majorEastAsia"/>
      <w:color w:val="595959" w:themeColor="text1" w:themeTint="0000A6"/>
      <w:spacing w:val="15"/>
      <w:sz w:val="28"/>
      <w:szCs w:val="28"/>
    </w:rPr>
  </w:style>
  <w:style w:type="paragraph" w:styleId="Citation">
    <w:name w:val="Quote"/>
    <w:basedOn w:val="Normal"/>
    <w:next w:val="Normal"/>
    <w:link w:val="CitationCar"/>
    <w:uiPriority w:val="29"/>
    <w:qFormat w:val="1"/>
    <w:rsid w:val="005049E4"/>
    <w:pPr>
      <w:spacing w:after="160" w:before="160"/>
      <w:jc w:val="center"/>
    </w:pPr>
    <w:rPr>
      <w:i w:val="1"/>
      <w:iCs w:val="1"/>
      <w:color w:val="404040" w:themeColor="text1" w:themeTint="0000BF"/>
    </w:rPr>
  </w:style>
  <w:style w:type="character" w:styleId="CitationCar" w:customStyle="1">
    <w:name w:val="Citation Car"/>
    <w:basedOn w:val="Policepardfaut"/>
    <w:link w:val="Citation"/>
    <w:uiPriority w:val="29"/>
    <w:rsid w:val="005049E4"/>
    <w:rPr>
      <w:i w:val="1"/>
      <w:iCs w:val="1"/>
      <w:color w:val="404040" w:themeColor="text1" w:themeTint="0000BF"/>
    </w:rPr>
  </w:style>
  <w:style w:type="paragraph" w:styleId="Paragraphedeliste">
    <w:name w:val="List Paragraph"/>
    <w:basedOn w:val="Normal"/>
    <w:uiPriority w:val="34"/>
    <w:qFormat w:val="1"/>
    <w:rsid w:val="005049E4"/>
    <w:pPr>
      <w:ind w:left="720"/>
      <w:contextualSpacing w:val="1"/>
    </w:pPr>
  </w:style>
  <w:style w:type="character" w:styleId="Accentuationintense">
    <w:name w:val="Intense Emphasis"/>
    <w:basedOn w:val="Policepardfaut"/>
    <w:uiPriority w:val="21"/>
    <w:qFormat w:val="1"/>
    <w:rsid w:val="005049E4"/>
    <w:rPr>
      <w:i w:val="1"/>
      <w:iCs w:val="1"/>
      <w:color w:val="0f4761" w:themeColor="accent1" w:themeShade="0000BF"/>
    </w:rPr>
  </w:style>
  <w:style w:type="character" w:styleId="Rfrenceintense">
    <w:name w:val="Intense Reference"/>
    <w:basedOn w:val="Policepardfaut"/>
    <w:uiPriority w:val="32"/>
    <w:qFormat w:val="1"/>
    <w:rsid w:val="005049E4"/>
    <w:rPr>
      <w:b w:val="1"/>
      <w:bCs w:val="1"/>
      <w:smallCaps w:val="1"/>
      <w:color w:val="0f4761" w:themeColor="accent1" w:themeShade="0000BF"/>
      <w:spacing w:val="5"/>
    </w:rPr>
  </w:style>
  <w:style w:type="paragraph" w:styleId="NormalWeb">
    <w:name w:val="Normal (Web)"/>
    <w:basedOn w:val="Normal"/>
    <w:uiPriority w:val="99"/>
    <w:semiHidden w:val="1"/>
    <w:unhideWhenUsed w:val="1"/>
    <w:rsid w:val="00012AE0"/>
    <w:pPr>
      <w:spacing w:after="100" w:afterAutospacing="1" w:before="100" w:beforeAutospacing="1"/>
    </w:pPr>
    <w:rPr>
      <w:rFonts w:ascii="Times New Roman" w:cs="Times New Roman" w:eastAsia="Times New Roman" w:hAnsi="Times New Roman"/>
      <w:kern w:val="0"/>
      <w:lang w:eastAsia="fr-CA"/>
    </w:rPr>
  </w:style>
  <w:style w:type="character" w:styleId="Hyperlien">
    <w:name w:val="Hyperlink"/>
    <w:basedOn w:val="Policepardfaut"/>
    <w:uiPriority w:val="99"/>
    <w:unhideWhenUsed w:val="1"/>
    <w:rsid w:val="003F0C51"/>
    <w:rPr>
      <w:color w:val="0000ff"/>
      <w:u w:val="single"/>
    </w:rPr>
  </w:style>
  <w:style w:type="character" w:styleId="Mentionnonrsolue">
    <w:name w:val="Unresolved Mention"/>
    <w:basedOn w:val="Policepardfaut"/>
    <w:uiPriority w:val="99"/>
    <w:semiHidden w:val="1"/>
    <w:unhideWhenUsed w:val="1"/>
    <w:rsid w:val="00BF5FF1"/>
    <w:rPr>
      <w:color w:val="605e5c"/>
      <w:shd w:color="auto" w:fill="e1dfdd" w:val="clear"/>
    </w:rPr>
  </w:style>
  <w:style w:type="paragraph" w:styleId="TM1">
    <w:name w:val="toc 1"/>
    <w:basedOn w:val="Normal"/>
    <w:next w:val="Normal"/>
    <w:autoRedefine w:val="1"/>
    <w:uiPriority w:val="39"/>
    <w:unhideWhenUsed w:val="1"/>
    <w:rsid w:val="004D2A2B"/>
    <w:pPr>
      <w:spacing w:before="120"/>
    </w:pPr>
    <w:rPr>
      <w:b w:val="1"/>
      <w:bCs w:val="1"/>
      <w:i w:val="1"/>
      <w:iCs w:val="1"/>
    </w:rPr>
  </w:style>
  <w:style w:type="paragraph" w:styleId="TM2">
    <w:name w:val="toc 2"/>
    <w:basedOn w:val="Normal"/>
    <w:next w:val="Normal"/>
    <w:autoRedefine w:val="1"/>
    <w:uiPriority w:val="39"/>
    <w:unhideWhenUsed w:val="1"/>
    <w:rsid w:val="004D2A2B"/>
    <w:pPr>
      <w:spacing w:before="120"/>
      <w:ind w:left="240"/>
    </w:pPr>
    <w:rPr>
      <w:b w:val="1"/>
      <w:bCs w:val="1"/>
      <w:sz w:val="22"/>
      <w:szCs w:val="22"/>
    </w:rPr>
  </w:style>
  <w:style w:type="paragraph" w:styleId="TM3">
    <w:name w:val="toc 3"/>
    <w:basedOn w:val="Normal"/>
    <w:next w:val="Normal"/>
    <w:autoRedefine w:val="1"/>
    <w:uiPriority w:val="39"/>
    <w:unhideWhenUsed w:val="1"/>
    <w:rsid w:val="004D2A2B"/>
    <w:pPr>
      <w:ind w:left="480"/>
    </w:pPr>
    <w:rPr>
      <w:sz w:val="20"/>
      <w:szCs w:val="20"/>
    </w:rPr>
  </w:style>
  <w:style w:type="paragraph" w:styleId="TM4">
    <w:name w:val="toc 4"/>
    <w:basedOn w:val="Normal"/>
    <w:next w:val="Normal"/>
    <w:autoRedefine w:val="1"/>
    <w:uiPriority w:val="39"/>
    <w:unhideWhenUsed w:val="1"/>
    <w:rsid w:val="004D2A2B"/>
    <w:pPr>
      <w:ind w:left="720"/>
    </w:pPr>
    <w:rPr>
      <w:sz w:val="20"/>
      <w:szCs w:val="20"/>
    </w:rPr>
  </w:style>
  <w:style w:type="paragraph" w:styleId="TM5">
    <w:name w:val="toc 5"/>
    <w:basedOn w:val="Normal"/>
    <w:next w:val="Normal"/>
    <w:autoRedefine w:val="1"/>
    <w:uiPriority w:val="39"/>
    <w:unhideWhenUsed w:val="1"/>
    <w:rsid w:val="004D2A2B"/>
    <w:pPr>
      <w:ind w:left="960"/>
    </w:pPr>
    <w:rPr>
      <w:sz w:val="20"/>
      <w:szCs w:val="20"/>
    </w:rPr>
  </w:style>
  <w:style w:type="paragraph" w:styleId="TM6">
    <w:name w:val="toc 6"/>
    <w:basedOn w:val="Normal"/>
    <w:next w:val="Normal"/>
    <w:autoRedefine w:val="1"/>
    <w:uiPriority w:val="39"/>
    <w:unhideWhenUsed w:val="1"/>
    <w:rsid w:val="004D2A2B"/>
    <w:pPr>
      <w:ind w:left="1200"/>
    </w:pPr>
    <w:rPr>
      <w:sz w:val="20"/>
      <w:szCs w:val="20"/>
    </w:rPr>
  </w:style>
  <w:style w:type="paragraph" w:styleId="TM7">
    <w:name w:val="toc 7"/>
    <w:basedOn w:val="Normal"/>
    <w:next w:val="Normal"/>
    <w:autoRedefine w:val="1"/>
    <w:uiPriority w:val="39"/>
    <w:unhideWhenUsed w:val="1"/>
    <w:rsid w:val="004D2A2B"/>
    <w:pPr>
      <w:ind w:left="1440"/>
    </w:pPr>
    <w:rPr>
      <w:sz w:val="20"/>
      <w:szCs w:val="20"/>
    </w:rPr>
  </w:style>
  <w:style w:type="paragraph" w:styleId="TM8">
    <w:name w:val="toc 8"/>
    <w:basedOn w:val="Normal"/>
    <w:next w:val="Normal"/>
    <w:autoRedefine w:val="1"/>
    <w:uiPriority w:val="39"/>
    <w:unhideWhenUsed w:val="1"/>
    <w:rsid w:val="004D2A2B"/>
    <w:pPr>
      <w:ind w:left="1680"/>
    </w:pPr>
    <w:rPr>
      <w:sz w:val="20"/>
      <w:szCs w:val="20"/>
    </w:rPr>
  </w:style>
  <w:style w:type="paragraph" w:styleId="TM9">
    <w:name w:val="toc 9"/>
    <w:basedOn w:val="Normal"/>
    <w:next w:val="Normal"/>
    <w:autoRedefine w:val="1"/>
    <w:uiPriority w:val="39"/>
    <w:unhideWhenUsed w:val="1"/>
    <w:rsid w:val="004D2A2B"/>
    <w:pPr>
      <w:ind w:left="1920"/>
    </w:pPr>
    <w:rPr>
      <w:sz w:val="20"/>
      <w:szCs w:val="20"/>
    </w:rPr>
  </w:style>
  <w:style w:type="paragraph" w:styleId="Pieddepage">
    <w:name w:val="footer"/>
    <w:basedOn w:val="Normal"/>
    <w:link w:val="PieddepageCar"/>
    <w:uiPriority w:val="99"/>
    <w:unhideWhenUsed w:val="1"/>
    <w:rsid w:val="00265C95"/>
    <w:pPr>
      <w:tabs>
        <w:tab w:val="center" w:pos="4320"/>
        <w:tab w:val="right" w:pos="8640"/>
      </w:tabs>
    </w:pPr>
  </w:style>
  <w:style w:type="character" w:styleId="PieddepageCar" w:customStyle="1">
    <w:name w:val="Pied de page Car"/>
    <w:basedOn w:val="Policepardfaut"/>
    <w:link w:val="Pieddepage"/>
    <w:uiPriority w:val="99"/>
    <w:rsid w:val="00265C95"/>
  </w:style>
  <w:style w:type="character" w:styleId="Numrodepage">
    <w:name w:val="page number"/>
    <w:basedOn w:val="Policepardfaut"/>
    <w:uiPriority w:val="99"/>
    <w:semiHidden w:val="1"/>
    <w:unhideWhenUsed w:val="1"/>
    <w:rsid w:val="00265C95"/>
  </w:style>
  <w:style w:type="paragraph" w:styleId="Subtitle">
    <w:name w:val="Subtitle"/>
    <w:basedOn w:val="Normal"/>
    <w:next w:val="Normal"/>
    <w:pPr>
      <w:spacing w:after="160" w:lineRule="auto"/>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yperlink" Target="https://campus.recit.qc.ca/course/view.php?id=19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LTidHG2gaJ2311N15w29xx/YQ==">CgMxLjAyDmguZm4wbzd1c2Nsc2dzMg5oLnR6OGJyd2tnbmltcDINaC5idTNwa2c4M2loZDIOaC42M2Rkazh3cXo0bTcyDmgubWliamE3dnMwY2lsMg5oLmw4b2xtNTkxNGZkcDIOaC52N3d3Ymx0aXpiYjAyDmgucTJsZDlpZ2ZnNTJzMg5oLmh1d3M4dHMxOXZhZDIOaC54ZHE2cG55NmUzZnM4AHIhMUVRNWlqdkFncV9xQjE4MExETXFKdFZYWmpPSmNueFo0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2025-03-20T04:05:00Z</dcterms:created>
  <dc:creator>Turcotte Chantal</dc:creator>
</cp:coreProperties>
</file>